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91D0" w14:textId="77777777" w:rsidR="00777A70" w:rsidRPr="001E561B" w:rsidRDefault="00777A70" w:rsidP="00777A70">
      <w:pPr>
        <w:jc w:val="center"/>
        <w:rPr>
          <w:rFonts w:asciiTheme="majorHAnsi" w:hAnsiTheme="majorHAnsi"/>
          <w:b/>
          <w:sz w:val="28"/>
          <w:szCs w:val="28"/>
        </w:rPr>
      </w:pPr>
      <w:r w:rsidRPr="001E561B">
        <w:rPr>
          <w:rFonts w:asciiTheme="majorHAnsi" w:hAnsiTheme="majorHAnsi"/>
          <w:b/>
          <w:sz w:val="28"/>
          <w:szCs w:val="28"/>
        </w:rPr>
        <w:t>University of Toronto Scarborough</w:t>
      </w:r>
    </w:p>
    <w:p w14:paraId="2BD17E1A" w14:textId="081A3DDF" w:rsidR="00777A70" w:rsidRPr="001E561B" w:rsidRDefault="00777A70" w:rsidP="00777A70">
      <w:pPr>
        <w:jc w:val="center"/>
        <w:rPr>
          <w:rFonts w:asciiTheme="majorHAnsi" w:hAnsiTheme="majorHAnsi"/>
          <w:b/>
          <w:sz w:val="28"/>
          <w:szCs w:val="28"/>
        </w:rPr>
      </w:pPr>
      <w:r w:rsidRPr="001E561B">
        <w:rPr>
          <w:rFonts w:asciiTheme="majorHAnsi" w:hAnsiTheme="majorHAnsi"/>
          <w:b/>
          <w:sz w:val="28"/>
          <w:szCs w:val="28"/>
        </w:rPr>
        <w:t xml:space="preserve"> Undergraduate Course </w:t>
      </w:r>
      <w:r w:rsidR="000D6A52">
        <w:rPr>
          <w:rFonts w:asciiTheme="majorHAnsi" w:hAnsiTheme="majorHAnsi"/>
          <w:b/>
          <w:sz w:val="28"/>
          <w:szCs w:val="28"/>
        </w:rPr>
        <w:t xml:space="preserve">Change </w:t>
      </w:r>
      <w:r w:rsidRPr="001E561B">
        <w:rPr>
          <w:rFonts w:asciiTheme="majorHAnsi" w:hAnsiTheme="majorHAnsi"/>
          <w:b/>
          <w:sz w:val="28"/>
          <w:szCs w:val="28"/>
        </w:rPr>
        <w:t>Proposal</w:t>
      </w:r>
    </w:p>
    <w:p w14:paraId="1EDF855D" w14:textId="77777777" w:rsidR="00777A70" w:rsidRPr="001E561B" w:rsidRDefault="00777A70" w:rsidP="00777A70">
      <w:pPr>
        <w:pStyle w:val="heading3"/>
        <w:rPr>
          <w:rFonts w:asciiTheme="majorHAnsi" w:hAnsiTheme="majorHAnsi"/>
          <w:sz w:val="22"/>
          <w:szCs w:val="22"/>
        </w:rPr>
      </w:pPr>
    </w:p>
    <w:p w14:paraId="0E657ABA" w14:textId="15E9AE51" w:rsidR="00570FFB" w:rsidRDefault="00777A70" w:rsidP="00777A70">
      <w:pPr>
        <w:pStyle w:val="heading3"/>
        <w:rPr>
          <w:rFonts w:asciiTheme="majorHAnsi" w:hAnsiTheme="majorHAnsi"/>
          <w:b w:val="0"/>
          <w:i/>
          <w:sz w:val="22"/>
          <w:szCs w:val="22"/>
        </w:rPr>
      </w:pPr>
      <w:r w:rsidRPr="001E561B">
        <w:rPr>
          <w:rFonts w:asciiTheme="majorHAnsi" w:hAnsiTheme="majorHAnsi"/>
          <w:b w:val="0"/>
          <w:i/>
          <w:sz w:val="22"/>
          <w:szCs w:val="22"/>
        </w:rPr>
        <w:t>This template can be used to draft proposal</w:t>
      </w:r>
      <w:r w:rsidR="00A22210">
        <w:rPr>
          <w:rFonts w:asciiTheme="majorHAnsi" w:hAnsiTheme="majorHAnsi"/>
          <w:b w:val="0"/>
          <w:i/>
          <w:sz w:val="22"/>
          <w:szCs w:val="22"/>
        </w:rPr>
        <w:t xml:space="preserve"> changes</w:t>
      </w:r>
      <w:r w:rsidRPr="001E561B">
        <w:rPr>
          <w:rFonts w:asciiTheme="majorHAnsi" w:hAnsiTheme="majorHAnsi"/>
          <w:b w:val="0"/>
          <w:i/>
          <w:sz w:val="22"/>
          <w:szCs w:val="22"/>
        </w:rPr>
        <w:t xml:space="preserve"> for </w:t>
      </w:r>
      <w:r w:rsidR="009B74C1">
        <w:rPr>
          <w:rFonts w:asciiTheme="majorHAnsi" w:hAnsiTheme="majorHAnsi"/>
          <w:b w:val="0"/>
          <w:i/>
          <w:sz w:val="22"/>
          <w:szCs w:val="22"/>
        </w:rPr>
        <w:t xml:space="preserve">existing </w:t>
      </w:r>
      <w:r w:rsidR="00A22210">
        <w:rPr>
          <w:rFonts w:asciiTheme="majorHAnsi" w:hAnsiTheme="majorHAnsi"/>
          <w:b w:val="0"/>
          <w:i/>
          <w:sz w:val="22"/>
          <w:szCs w:val="22"/>
        </w:rPr>
        <w:t>undergraduate courses.</w:t>
      </w:r>
      <w:r w:rsidRPr="001E561B">
        <w:rPr>
          <w:rFonts w:asciiTheme="majorHAnsi" w:hAnsiTheme="majorHAnsi"/>
          <w:b w:val="0"/>
          <w:i/>
          <w:sz w:val="22"/>
          <w:szCs w:val="22"/>
        </w:rPr>
        <w:t xml:space="preserve"> All course </w:t>
      </w:r>
      <w:r w:rsidR="00A22210">
        <w:rPr>
          <w:rFonts w:asciiTheme="majorHAnsi" w:hAnsiTheme="majorHAnsi"/>
          <w:b w:val="0"/>
          <w:i/>
          <w:sz w:val="22"/>
          <w:szCs w:val="22"/>
        </w:rPr>
        <w:t xml:space="preserve">change </w:t>
      </w:r>
      <w:r w:rsidRPr="001E561B">
        <w:rPr>
          <w:rFonts w:asciiTheme="majorHAnsi" w:hAnsiTheme="majorHAnsi"/>
          <w:b w:val="0"/>
          <w:i/>
          <w:sz w:val="22"/>
          <w:szCs w:val="22"/>
        </w:rPr>
        <w:t>proposals must be formally submitted through the Curriculum Manager (CM) system before they can be reviewed and sent forward to governance.</w:t>
      </w:r>
    </w:p>
    <w:p w14:paraId="40D1269A" w14:textId="32C2BF3B" w:rsidR="00DF2BD8" w:rsidRDefault="00DF2BD8" w:rsidP="00777A70">
      <w:pPr>
        <w:pStyle w:val="heading3"/>
        <w:rPr>
          <w:rFonts w:asciiTheme="majorHAnsi" w:hAnsiTheme="majorHAnsi"/>
          <w:b w:val="0"/>
          <w:i/>
          <w:sz w:val="22"/>
          <w:szCs w:val="22"/>
        </w:rPr>
      </w:pPr>
    </w:p>
    <w:p w14:paraId="4DFB69A9" w14:textId="2FCBCB22" w:rsidR="00DF2BD8" w:rsidRPr="00601922" w:rsidRDefault="00DF2BD8" w:rsidP="00DF2BD8">
      <w:pPr>
        <w:contextualSpacing/>
        <w:rPr>
          <w:rFonts w:asciiTheme="majorHAnsi" w:hAnsiTheme="majorHAnsi" w:cstheme="majorHAnsi"/>
          <w:b/>
          <w:bCs/>
          <w:sz w:val="28"/>
          <w:szCs w:val="28"/>
        </w:rPr>
      </w:pPr>
      <w:r w:rsidRPr="00601922">
        <w:rPr>
          <w:rFonts w:asciiTheme="majorHAnsi" w:hAnsiTheme="majorHAnsi" w:cstheme="majorHAnsi"/>
          <w:b/>
          <w:bCs/>
          <w:sz w:val="28"/>
          <w:szCs w:val="28"/>
        </w:rPr>
        <w:t>FOR DCC: Overview of Proposed Changes</w:t>
      </w:r>
    </w:p>
    <w:p w14:paraId="383C9192" w14:textId="6BB5391B" w:rsidR="00DF2BD8" w:rsidRDefault="00DF2BD8" w:rsidP="00DF2BD8">
      <w:pPr>
        <w:contextualSpacing/>
        <w:rPr>
          <w:rFonts w:asciiTheme="majorHAnsi" w:hAnsiTheme="majorHAnsi" w:cstheme="majorHAnsi"/>
          <w:bCs/>
          <w:sz w:val="28"/>
          <w:szCs w:val="28"/>
        </w:rPr>
      </w:pPr>
      <w:r w:rsidRPr="00601922">
        <w:rPr>
          <w:rFonts w:asciiTheme="majorHAnsi" w:hAnsiTheme="majorHAnsi" w:cstheme="majorHAnsi"/>
          <w:bCs/>
          <w:sz w:val="28"/>
          <w:szCs w:val="28"/>
        </w:rPr>
        <w:t>Please use the summary box below to indicate which elements of the course are being changed:</w:t>
      </w:r>
    </w:p>
    <w:p w14:paraId="225CAAFC" w14:textId="581847DB" w:rsidR="00DF2BD8" w:rsidRDefault="00DF2BD8" w:rsidP="00DF2BD8">
      <w:pPr>
        <w:contextualSpacing/>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2BD8" w:rsidRPr="00055DB7" w14:paraId="5E303E3D" w14:textId="77777777" w:rsidTr="00601922">
        <w:tc>
          <w:tcPr>
            <w:tcW w:w="9350" w:type="dxa"/>
            <w:shd w:val="clear" w:color="auto" w:fill="auto"/>
          </w:tcPr>
          <w:p w14:paraId="011C77ED" w14:textId="77777777" w:rsidR="00DF2BD8" w:rsidRPr="003F77B4" w:rsidRDefault="00DF2BD8" w:rsidP="005B51FB">
            <w:pPr>
              <w:spacing w:line="360" w:lineRule="auto"/>
              <w:ind w:left="360"/>
              <w:rPr>
                <w:bCs/>
              </w:rPr>
            </w:pPr>
          </w:p>
          <w:p w14:paraId="3C317BB7" w14:textId="39B58564" w:rsidR="00DF2BD8" w:rsidRPr="003F77B4" w:rsidRDefault="00DF2BD8" w:rsidP="00DF2BD8">
            <w:pPr>
              <w:numPr>
                <w:ilvl w:val="0"/>
                <w:numId w:val="14"/>
              </w:numPr>
              <w:spacing w:line="360" w:lineRule="auto"/>
              <w:contextualSpacing/>
              <w:rPr>
                <w:bCs/>
              </w:rPr>
            </w:pPr>
            <w:r>
              <w:rPr>
                <w:bCs/>
              </w:rPr>
              <w:t>_____ Course Title</w:t>
            </w:r>
            <w:r w:rsidRPr="003F77B4">
              <w:rPr>
                <w:bCs/>
              </w:rPr>
              <w:t xml:space="preserve">    </w:t>
            </w:r>
          </w:p>
          <w:p w14:paraId="05940F3A" w14:textId="334C82D5" w:rsidR="00DF2BD8" w:rsidRDefault="00DF2BD8" w:rsidP="00DF2BD8">
            <w:pPr>
              <w:numPr>
                <w:ilvl w:val="0"/>
                <w:numId w:val="14"/>
              </w:numPr>
              <w:spacing w:line="360" w:lineRule="auto"/>
              <w:contextualSpacing/>
              <w:rPr>
                <w:bCs/>
              </w:rPr>
            </w:pPr>
            <w:r w:rsidRPr="003F77B4">
              <w:rPr>
                <w:bCs/>
              </w:rPr>
              <w:t xml:space="preserve">_____ Course designator and/or level     </w:t>
            </w:r>
          </w:p>
          <w:p w14:paraId="1943E406" w14:textId="5175932F" w:rsidR="006F2770" w:rsidRDefault="006F2770" w:rsidP="00DF2BD8">
            <w:pPr>
              <w:numPr>
                <w:ilvl w:val="0"/>
                <w:numId w:val="14"/>
              </w:numPr>
              <w:spacing w:line="360" w:lineRule="auto"/>
              <w:contextualSpacing/>
              <w:rPr>
                <w:bCs/>
              </w:rPr>
            </w:pPr>
            <w:r>
              <w:rPr>
                <w:bCs/>
              </w:rPr>
              <w:t>_____ Unit</w:t>
            </w:r>
          </w:p>
          <w:p w14:paraId="269C40AD" w14:textId="2AE60D14" w:rsidR="006F2770" w:rsidRDefault="006F2770" w:rsidP="00DF2BD8">
            <w:pPr>
              <w:numPr>
                <w:ilvl w:val="0"/>
                <w:numId w:val="14"/>
              </w:numPr>
              <w:spacing w:line="360" w:lineRule="auto"/>
              <w:contextualSpacing/>
              <w:rPr>
                <w:bCs/>
              </w:rPr>
            </w:pPr>
            <w:r>
              <w:rPr>
                <w:bCs/>
              </w:rPr>
              <w:t>_____ Associated with (Division)</w:t>
            </w:r>
          </w:p>
          <w:p w14:paraId="56908212" w14:textId="3A0680F7" w:rsidR="006F2770" w:rsidRDefault="006F2770" w:rsidP="00DF2BD8">
            <w:pPr>
              <w:numPr>
                <w:ilvl w:val="0"/>
                <w:numId w:val="14"/>
              </w:numPr>
              <w:spacing w:line="360" w:lineRule="auto"/>
              <w:contextualSpacing/>
              <w:rPr>
                <w:bCs/>
              </w:rPr>
            </w:pPr>
            <w:r>
              <w:rPr>
                <w:bCs/>
              </w:rPr>
              <w:t>_____ Associated with (Unit)</w:t>
            </w:r>
          </w:p>
          <w:p w14:paraId="268E521B" w14:textId="688C0CF9" w:rsidR="006F2770" w:rsidRDefault="006F2770" w:rsidP="00DF2BD8">
            <w:pPr>
              <w:numPr>
                <w:ilvl w:val="0"/>
                <w:numId w:val="14"/>
              </w:numPr>
              <w:spacing w:line="360" w:lineRule="auto"/>
              <w:contextualSpacing/>
              <w:rPr>
                <w:bCs/>
              </w:rPr>
            </w:pPr>
            <w:r>
              <w:rPr>
                <w:bCs/>
              </w:rPr>
              <w:t>_____ Alias Course Code</w:t>
            </w:r>
          </w:p>
          <w:p w14:paraId="5FDA92CF" w14:textId="4C4773D2" w:rsidR="006F2770" w:rsidRDefault="006F2770" w:rsidP="00DF2BD8">
            <w:pPr>
              <w:numPr>
                <w:ilvl w:val="0"/>
                <w:numId w:val="14"/>
              </w:numPr>
              <w:spacing w:line="360" w:lineRule="auto"/>
              <w:contextualSpacing/>
              <w:rPr>
                <w:bCs/>
              </w:rPr>
            </w:pPr>
            <w:r>
              <w:rPr>
                <w:bCs/>
              </w:rPr>
              <w:t xml:space="preserve">_____ Joint Course </w:t>
            </w:r>
            <w:r w:rsidR="00720277">
              <w:rPr>
                <w:bCs/>
              </w:rPr>
              <w:t>Offering</w:t>
            </w:r>
          </w:p>
          <w:p w14:paraId="6C331D52" w14:textId="5B5DB2E1" w:rsidR="00720277" w:rsidRDefault="00720277" w:rsidP="00DF2BD8">
            <w:pPr>
              <w:numPr>
                <w:ilvl w:val="0"/>
                <w:numId w:val="14"/>
              </w:numPr>
              <w:spacing w:line="360" w:lineRule="auto"/>
              <w:contextualSpacing/>
              <w:rPr>
                <w:bCs/>
              </w:rPr>
            </w:pPr>
            <w:r>
              <w:rPr>
                <w:bCs/>
              </w:rPr>
              <w:t>_____ Credit Value</w:t>
            </w:r>
          </w:p>
          <w:p w14:paraId="34A45607" w14:textId="097DD770" w:rsidR="00720277" w:rsidRPr="00720277" w:rsidRDefault="00720277">
            <w:pPr>
              <w:numPr>
                <w:ilvl w:val="0"/>
                <w:numId w:val="14"/>
              </w:numPr>
              <w:spacing w:line="360" w:lineRule="auto"/>
              <w:contextualSpacing/>
              <w:rPr>
                <w:bCs/>
              </w:rPr>
            </w:pPr>
            <w:r w:rsidRPr="003F77B4">
              <w:rPr>
                <w:bCs/>
              </w:rPr>
              <w:t>_____ C</w:t>
            </w:r>
            <w:r>
              <w:rPr>
                <w:bCs/>
              </w:rPr>
              <w:t>ourse</w:t>
            </w:r>
            <w:r w:rsidRPr="003F77B4">
              <w:rPr>
                <w:bCs/>
              </w:rPr>
              <w:t xml:space="preserve"> Description   </w:t>
            </w:r>
          </w:p>
          <w:p w14:paraId="017AA74E" w14:textId="77777777" w:rsidR="00DF2BD8" w:rsidRPr="003F77B4" w:rsidRDefault="00DF2BD8" w:rsidP="00DF2BD8">
            <w:pPr>
              <w:numPr>
                <w:ilvl w:val="0"/>
                <w:numId w:val="14"/>
              </w:numPr>
              <w:spacing w:line="360" w:lineRule="auto"/>
              <w:contextualSpacing/>
              <w:rPr>
                <w:bCs/>
              </w:rPr>
            </w:pPr>
            <w:r w:rsidRPr="003F77B4">
              <w:rPr>
                <w:bCs/>
              </w:rPr>
              <w:t>_____ Prerequisite</w:t>
            </w:r>
          </w:p>
          <w:p w14:paraId="59710F13" w14:textId="77777777" w:rsidR="00DF2BD8" w:rsidRPr="003F77B4" w:rsidRDefault="00DF2BD8" w:rsidP="00DF2BD8">
            <w:pPr>
              <w:numPr>
                <w:ilvl w:val="0"/>
                <w:numId w:val="14"/>
              </w:numPr>
              <w:spacing w:line="360" w:lineRule="auto"/>
              <w:contextualSpacing/>
              <w:rPr>
                <w:bCs/>
              </w:rPr>
            </w:pPr>
            <w:r w:rsidRPr="003F77B4">
              <w:rPr>
                <w:bCs/>
              </w:rPr>
              <w:t>_____ Corequisite</w:t>
            </w:r>
          </w:p>
          <w:p w14:paraId="615C22C8" w14:textId="77777777" w:rsidR="00DF2BD8" w:rsidRPr="003F77B4" w:rsidRDefault="00DF2BD8" w:rsidP="00DF2BD8">
            <w:pPr>
              <w:numPr>
                <w:ilvl w:val="0"/>
                <w:numId w:val="14"/>
              </w:numPr>
              <w:spacing w:line="360" w:lineRule="auto"/>
              <w:contextualSpacing/>
              <w:rPr>
                <w:bCs/>
              </w:rPr>
            </w:pPr>
            <w:r w:rsidRPr="003F77B4">
              <w:rPr>
                <w:bCs/>
              </w:rPr>
              <w:t>_____ Exclusion</w:t>
            </w:r>
          </w:p>
          <w:p w14:paraId="26AF3C4F" w14:textId="77777777" w:rsidR="00DF2BD8" w:rsidRPr="003F77B4" w:rsidRDefault="00DF2BD8" w:rsidP="00DF2BD8">
            <w:pPr>
              <w:numPr>
                <w:ilvl w:val="0"/>
                <w:numId w:val="14"/>
              </w:numPr>
              <w:spacing w:line="360" w:lineRule="auto"/>
              <w:contextualSpacing/>
              <w:rPr>
                <w:bCs/>
              </w:rPr>
            </w:pPr>
            <w:r w:rsidRPr="003F77B4">
              <w:rPr>
                <w:bCs/>
              </w:rPr>
              <w:t>_____ Recommended Preparation</w:t>
            </w:r>
          </w:p>
          <w:p w14:paraId="2BA95A86" w14:textId="77777777" w:rsidR="00DF2BD8" w:rsidRPr="003F77B4" w:rsidRDefault="00DF2BD8" w:rsidP="00DF2BD8">
            <w:pPr>
              <w:numPr>
                <w:ilvl w:val="0"/>
                <w:numId w:val="14"/>
              </w:numPr>
              <w:spacing w:line="360" w:lineRule="auto"/>
              <w:contextualSpacing/>
              <w:rPr>
                <w:bCs/>
              </w:rPr>
            </w:pPr>
            <w:r w:rsidRPr="003F77B4">
              <w:rPr>
                <w:bCs/>
              </w:rPr>
              <w:t>_____ Enrolment Limits</w:t>
            </w:r>
          </w:p>
          <w:p w14:paraId="1B028685" w14:textId="3852A037" w:rsidR="00DF2BD8" w:rsidRDefault="00DF2BD8" w:rsidP="00DF2BD8">
            <w:pPr>
              <w:numPr>
                <w:ilvl w:val="0"/>
                <w:numId w:val="14"/>
              </w:numPr>
              <w:spacing w:line="360" w:lineRule="auto"/>
              <w:contextualSpacing/>
              <w:rPr>
                <w:bCs/>
              </w:rPr>
            </w:pPr>
            <w:r w:rsidRPr="003F77B4">
              <w:rPr>
                <w:bCs/>
              </w:rPr>
              <w:t xml:space="preserve">_____ </w:t>
            </w:r>
            <w:r w:rsidR="00720277">
              <w:rPr>
                <w:bCs/>
              </w:rPr>
              <w:t>Breadth Requirements</w:t>
            </w:r>
          </w:p>
          <w:p w14:paraId="54D92AA2" w14:textId="7570FBCC" w:rsidR="00720277" w:rsidRDefault="00720277" w:rsidP="00DF2BD8">
            <w:pPr>
              <w:numPr>
                <w:ilvl w:val="0"/>
                <w:numId w:val="14"/>
              </w:numPr>
              <w:spacing w:line="360" w:lineRule="auto"/>
              <w:contextualSpacing/>
              <w:rPr>
                <w:bCs/>
              </w:rPr>
            </w:pPr>
            <w:r>
              <w:rPr>
                <w:bCs/>
              </w:rPr>
              <w:t>_____ Learning Outcomes</w:t>
            </w:r>
          </w:p>
          <w:p w14:paraId="0A78AFC8" w14:textId="56E15AE1" w:rsidR="00720277" w:rsidRDefault="00720277" w:rsidP="00DF2BD8">
            <w:pPr>
              <w:numPr>
                <w:ilvl w:val="0"/>
                <w:numId w:val="14"/>
              </w:numPr>
              <w:spacing w:line="360" w:lineRule="auto"/>
              <w:contextualSpacing/>
              <w:rPr>
                <w:bCs/>
              </w:rPr>
            </w:pPr>
            <w:r>
              <w:rPr>
                <w:bCs/>
              </w:rPr>
              <w:t>_____ Topics Covered</w:t>
            </w:r>
          </w:p>
          <w:p w14:paraId="1E685B2F" w14:textId="540E08B2" w:rsidR="00720277" w:rsidRDefault="00720277" w:rsidP="00DF2BD8">
            <w:pPr>
              <w:numPr>
                <w:ilvl w:val="0"/>
                <w:numId w:val="14"/>
              </w:numPr>
              <w:spacing w:line="360" w:lineRule="auto"/>
              <w:contextualSpacing/>
              <w:rPr>
                <w:bCs/>
              </w:rPr>
            </w:pPr>
            <w:r>
              <w:rPr>
                <w:bCs/>
              </w:rPr>
              <w:t>_____ Methods of Assessment</w:t>
            </w:r>
          </w:p>
          <w:p w14:paraId="39706DFB" w14:textId="356A315B" w:rsidR="00720277" w:rsidRDefault="00720277" w:rsidP="00DF2BD8">
            <w:pPr>
              <w:numPr>
                <w:ilvl w:val="0"/>
                <w:numId w:val="14"/>
              </w:numPr>
              <w:spacing w:line="360" w:lineRule="auto"/>
              <w:contextualSpacing/>
              <w:rPr>
                <w:bCs/>
              </w:rPr>
            </w:pPr>
            <w:r>
              <w:rPr>
                <w:bCs/>
              </w:rPr>
              <w:t>_____ Mode of Delivery</w:t>
            </w:r>
          </w:p>
          <w:p w14:paraId="45F4439B" w14:textId="115C33CB" w:rsidR="00720277" w:rsidRDefault="00720277" w:rsidP="00DF2BD8">
            <w:pPr>
              <w:numPr>
                <w:ilvl w:val="0"/>
                <w:numId w:val="14"/>
              </w:numPr>
              <w:spacing w:line="360" w:lineRule="auto"/>
              <w:contextualSpacing/>
              <w:rPr>
                <w:bCs/>
              </w:rPr>
            </w:pPr>
            <w:r>
              <w:rPr>
                <w:bCs/>
              </w:rPr>
              <w:t>_____ Language of Instruction</w:t>
            </w:r>
          </w:p>
          <w:p w14:paraId="193BBF53" w14:textId="236C843A" w:rsidR="00720277" w:rsidRDefault="00720277" w:rsidP="00DF2BD8">
            <w:pPr>
              <w:numPr>
                <w:ilvl w:val="0"/>
                <w:numId w:val="14"/>
              </w:numPr>
              <w:spacing w:line="360" w:lineRule="auto"/>
              <w:contextualSpacing/>
              <w:rPr>
                <w:bCs/>
              </w:rPr>
            </w:pPr>
            <w:r>
              <w:rPr>
                <w:bCs/>
              </w:rPr>
              <w:t>_____ Course Experience</w:t>
            </w:r>
          </w:p>
          <w:p w14:paraId="15195D32" w14:textId="46A02E5E" w:rsidR="00720277" w:rsidRDefault="00720277" w:rsidP="00DF2BD8">
            <w:pPr>
              <w:numPr>
                <w:ilvl w:val="0"/>
                <w:numId w:val="14"/>
              </w:numPr>
              <w:spacing w:line="360" w:lineRule="auto"/>
              <w:contextualSpacing/>
              <w:rPr>
                <w:bCs/>
              </w:rPr>
            </w:pPr>
            <w:r>
              <w:rPr>
                <w:bCs/>
              </w:rPr>
              <w:t>_____ Grading</w:t>
            </w:r>
          </w:p>
          <w:p w14:paraId="0A1FA551" w14:textId="46C780C0" w:rsidR="00720277" w:rsidRPr="003F77B4" w:rsidRDefault="00720277" w:rsidP="00DF2BD8">
            <w:pPr>
              <w:numPr>
                <w:ilvl w:val="0"/>
                <w:numId w:val="14"/>
              </w:numPr>
              <w:spacing w:line="360" w:lineRule="auto"/>
              <w:contextualSpacing/>
              <w:rPr>
                <w:bCs/>
              </w:rPr>
            </w:pPr>
            <w:r>
              <w:rPr>
                <w:bCs/>
              </w:rPr>
              <w:t>_____ Publication Sections</w:t>
            </w:r>
          </w:p>
          <w:p w14:paraId="4AEF6CDD" w14:textId="77777777" w:rsidR="00DF2BD8" w:rsidRPr="007255AF" w:rsidRDefault="00DF2BD8" w:rsidP="005B51FB"/>
        </w:tc>
      </w:tr>
    </w:tbl>
    <w:p w14:paraId="3689933F" w14:textId="56E2A6EF" w:rsidR="00DF2BD8" w:rsidRDefault="00DF2BD8" w:rsidP="00DF2BD8">
      <w:pPr>
        <w:contextualSpacing/>
        <w:rPr>
          <w:rFonts w:asciiTheme="majorHAnsi" w:hAnsiTheme="majorHAnsi" w:cstheme="majorHAnsi"/>
          <w:bCs/>
          <w:sz w:val="28"/>
          <w:szCs w:val="28"/>
        </w:rPr>
      </w:pPr>
    </w:p>
    <w:p w14:paraId="037B4FF8" w14:textId="77777777" w:rsidR="00720277" w:rsidRDefault="00720277" w:rsidP="00570FFB">
      <w:pPr>
        <w:pStyle w:val="heading3"/>
        <w:rPr>
          <w:rFonts w:asciiTheme="majorHAnsi" w:hAnsiTheme="majorHAnsi" w:cstheme="majorHAnsi"/>
          <w:b w:val="0"/>
          <w:bCs/>
          <w:sz w:val="28"/>
          <w:szCs w:val="28"/>
        </w:rPr>
      </w:pPr>
    </w:p>
    <w:p w14:paraId="6621E857" w14:textId="6EA322CF" w:rsidR="00570FFB" w:rsidRPr="00733097" w:rsidRDefault="00570FFB" w:rsidP="00570FFB">
      <w:pPr>
        <w:pStyle w:val="heading3"/>
        <w:rPr>
          <w:rFonts w:asciiTheme="majorHAnsi" w:hAnsiTheme="majorHAnsi"/>
          <w:b w:val="0"/>
          <w:sz w:val="22"/>
          <w:szCs w:val="22"/>
          <w:u w:val="single"/>
        </w:rPr>
      </w:pPr>
      <w:r w:rsidRPr="00733097">
        <w:rPr>
          <w:rFonts w:asciiTheme="majorHAnsi" w:hAnsiTheme="majorHAnsi"/>
          <w:b w:val="0"/>
          <w:sz w:val="22"/>
          <w:szCs w:val="22"/>
          <w:u w:val="single"/>
        </w:rPr>
        <w:lastRenderedPageBreak/>
        <w:t>Reading the form:</w:t>
      </w:r>
    </w:p>
    <w:p w14:paraId="4D0D4793" w14:textId="77777777" w:rsidR="00FB0A12" w:rsidRPr="005B51FB" w:rsidRDefault="00FB0A12" w:rsidP="00FB0A12">
      <w:pPr>
        <w:pStyle w:val="heading3"/>
        <w:numPr>
          <w:ilvl w:val="0"/>
          <w:numId w:val="11"/>
        </w:numPr>
        <w:rPr>
          <w:rFonts w:asciiTheme="majorHAnsi" w:hAnsiTheme="majorHAnsi"/>
          <w:b w:val="0"/>
          <w:sz w:val="22"/>
          <w:szCs w:val="22"/>
        </w:rPr>
      </w:pPr>
      <w:bookmarkStart w:id="0" w:name="_Hlk78550004"/>
      <w:r>
        <w:rPr>
          <w:rFonts w:asciiTheme="majorHAnsi" w:hAnsiTheme="majorHAnsi"/>
          <w:b w:val="0"/>
          <w:sz w:val="22"/>
          <w:szCs w:val="22"/>
        </w:rPr>
        <w:t>This template is structured to mirror what you see in CM. The CM fields appear in g</w:t>
      </w:r>
      <w:r w:rsidRPr="005B51FB">
        <w:rPr>
          <w:rFonts w:asciiTheme="majorHAnsi" w:hAnsiTheme="majorHAnsi"/>
          <w:b w:val="0"/>
          <w:sz w:val="22"/>
          <w:szCs w:val="22"/>
        </w:rPr>
        <w:t>rey</w:t>
      </w:r>
      <w:r w:rsidRPr="005B51FB">
        <w:rPr>
          <w:rFonts w:asciiTheme="majorHAnsi" w:hAnsiTheme="majorHAnsi"/>
          <w:sz w:val="22"/>
          <w:szCs w:val="22"/>
        </w:rPr>
        <w:t>.</w:t>
      </w:r>
    </w:p>
    <w:bookmarkEnd w:id="0"/>
    <w:p w14:paraId="117FBD67" w14:textId="77777777" w:rsidR="00FB0A12" w:rsidRDefault="00FB0A12" w:rsidP="00FB0A12">
      <w:pPr>
        <w:pStyle w:val="heading3"/>
        <w:numPr>
          <w:ilvl w:val="0"/>
          <w:numId w:val="11"/>
        </w:numPr>
        <w:rPr>
          <w:rFonts w:asciiTheme="majorHAnsi" w:hAnsiTheme="majorHAnsi"/>
          <w:b w:val="0"/>
          <w:sz w:val="22"/>
          <w:szCs w:val="22"/>
        </w:rPr>
      </w:pPr>
      <w:r>
        <w:rPr>
          <w:rFonts w:asciiTheme="majorHAnsi" w:hAnsiTheme="majorHAnsi"/>
          <w:b w:val="0"/>
          <w:sz w:val="22"/>
          <w:szCs w:val="22"/>
        </w:rPr>
        <w:t xml:space="preserve">Use the righthand column to input your information. This column is white with a dark border. </w:t>
      </w:r>
    </w:p>
    <w:p w14:paraId="6C91DA94" w14:textId="68518F0F" w:rsidR="00FB0A12" w:rsidRPr="00371125" w:rsidRDefault="00FB0A12" w:rsidP="00FB0A12">
      <w:pPr>
        <w:pStyle w:val="heading3"/>
        <w:numPr>
          <w:ilvl w:val="0"/>
          <w:numId w:val="11"/>
        </w:numPr>
        <w:rPr>
          <w:rFonts w:asciiTheme="majorHAnsi" w:hAnsiTheme="majorHAnsi"/>
          <w:b w:val="0"/>
          <w:sz w:val="22"/>
          <w:szCs w:val="22"/>
        </w:rPr>
      </w:pPr>
      <w:r w:rsidRPr="00371125">
        <w:rPr>
          <w:rFonts w:asciiTheme="majorHAnsi" w:hAnsiTheme="majorHAnsi"/>
          <w:b w:val="0"/>
          <w:sz w:val="22"/>
          <w:szCs w:val="22"/>
        </w:rPr>
        <w:t xml:space="preserve">Instructions, Notes, Tips, and Reminders for how to fill out each field appear in </w:t>
      </w:r>
      <w:r w:rsidR="00371125" w:rsidRPr="00371125">
        <w:rPr>
          <w:rFonts w:asciiTheme="majorHAnsi" w:hAnsiTheme="majorHAnsi"/>
          <w:b w:val="0"/>
          <w:color w:val="7030A0"/>
          <w:sz w:val="22"/>
          <w:szCs w:val="22"/>
        </w:rPr>
        <w:t>purple</w:t>
      </w:r>
      <w:r w:rsidRPr="00371125">
        <w:rPr>
          <w:rFonts w:asciiTheme="majorHAnsi" w:hAnsiTheme="majorHAnsi"/>
          <w:b w:val="0"/>
          <w:sz w:val="22"/>
          <w:szCs w:val="22"/>
        </w:rPr>
        <w:t>.</w:t>
      </w:r>
    </w:p>
    <w:p w14:paraId="327B4884" w14:textId="77777777" w:rsidR="00FB0A12" w:rsidRDefault="00FB0A12" w:rsidP="00FB0A12">
      <w:pPr>
        <w:pStyle w:val="heading3"/>
        <w:numPr>
          <w:ilvl w:val="0"/>
          <w:numId w:val="11"/>
        </w:numPr>
        <w:rPr>
          <w:rFonts w:asciiTheme="majorHAnsi" w:hAnsiTheme="majorHAnsi"/>
          <w:b w:val="0"/>
          <w:sz w:val="22"/>
          <w:szCs w:val="22"/>
        </w:rPr>
      </w:pPr>
      <w:r>
        <w:rPr>
          <w:rFonts w:asciiTheme="majorHAnsi" w:hAnsiTheme="majorHAnsi"/>
          <w:b w:val="0"/>
          <w:sz w:val="22"/>
          <w:szCs w:val="22"/>
        </w:rPr>
        <w:t xml:space="preserve">Any fields highlighted in </w:t>
      </w:r>
      <w:r w:rsidRPr="005B51FB">
        <w:rPr>
          <w:rFonts w:asciiTheme="majorHAnsi" w:hAnsiTheme="majorHAnsi"/>
          <w:b w:val="0"/>
          <w:sz w:val="22"/>
          <w:szCs w:val="22"/>
          <w:highlight w:val="red"/>
        </w:rPr>
        <w:t>red</w:t>
      </w:r>
      <w:r>
        <w:rPr>
          <w:rFonts w:asciiTheme="majorHAnsi" w:hAnsiTheme="majorHAnsi"/>
          <w:b w:val="0"/>
          <w:sz w:val="22"/>
          <w:szCs w:val="22"/>
        </w:rPr>
        <w:t xml:space="preserve"> are not applicable to UTSC or will be filled out by the Dean’s Office. You can ignore these fields. </w:t>
      </w:r>
    </w:p>
    <w:p w14:paraId="3E99C765" w14:textId="77777777" w:rsidR="00FB0A12" w:rsidRPr="005B51FB" w:rsidRDefault="00FB0A12" w:rsidP="00FB0A12">
      <w:pPr>
        <w:pStyle w:val="heading3"/>
        <w:numPr>
          <w:ilvl w:val="0"/>
          <w:numId w:val="11"/>
        </w:numPr>
        <w:rPr>
          <w:rFonts w:asciiTheme="majorHAnsi" w:hAnsiTheme="majorHAnsi"/>
          <w:b w:val="0"/>
          <w:sz w:val="22"/>
          <w:szCs w:val="22"/>
        </w:rPr>
      </w:pPr>
      <w:r>
        <w:rPr>
          <w:rFonts w:asciiTheme="majorHAnsi" w:hAnsiTheme="majorHAnsi"/>
          <w:b w:val="0"/>
          <w:sz w:val="22"/>
          <w:szCs w:val="22"/>
        </w:rPr>
        <w:t>Some fields have been pre-filled for your convenience.</w:t>
      </w:r>
    </w:p>
    <w:p w14:paraId="104D25BC" w14:textId="77777777" w:rsidR="00570FFB" w:rsidRPr="00733097" w:rsidRDefault="00570FFB" w:rsidP="00570FFB">
      <w:pPr>
        <w:pStyle w:val="heading3"/>
        <w:rPr>
          <w:rFonts w:asciiTheme="majorHAnsi" w:hAnsiTheme="majorHAnsi"/>
          <w:b w:val="0"/>
          <w:sz w:val="22"/>
          <w:szCs w:val="22"/>
          <w:u w:val="single"/>
        </w:rPr>
      </w:pPr>
      <w:r w:rsidRPr="00733097">
        <w:rPr>
          <w:rFonts w:asciiTheme="majorHAnsi" w:hAnsiTheme="majorHAnsi"/>
          <w:b w:val="0"/>
          <w:sz w:val="22"/>
          <w:szCs w:val="22"/>
          <w:u w:val="single"/>
        </w:rPr>
        <w:t>Tips for working with Faculty:</w:t>
      </w:r>
    </w:p>
    <w:p w14:paraId="7AAD50FF" w14:textId="7012AA1D" w:rsidR="00570FFB" w:rsidRDefault="00570FFB" w:rsidP="00570FFB">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Consider using a different colour to highlight </w:t>
      </w:r>
      <w:r w:rsidR="00F17E1C">
        <w:rPr>
          <w:rFonts w:asciiTheme="majorHAnsi" w:hAnsiTheme="majorHAnsi"/>
          <w:b w:val="0"/>
          <w:sz w:val="22"/>
          <w:szCs w:val="22"/>
        </w:rPr>
        <w:t>fields</w:t>
      </w:r>
      <w:r>
        <w:rPr>
          <w:rFonts w:asciiTheme="majorHAnsi" w:hAnsiTheme="majorHAnsi"/>
          <w:b w:val="0"/>
          <w:sz w:val="22"/>
          <w:szCs w:val="22"/>
        </w:rPr>
        <w:t xml:space="preserve"> you want faculty to fill out</w:t>
      </w:r>
    </w:p>
    <w:p w14:paraId="000C0A12" w14:textId="06DE01AB" w:rsidR="00777A70" w:rsidRPr="00601922" w:rsidRDefault="00570FFB" w:rsidP="00601922">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Each </w:t>
      </w:r>
      <w:r w:rsidR="00F17E1C">
        <w:rPr>
          <w:rFonts w:asciiTheme="majorHAnsi" w:hAnsiTheme="majorHAnsi"/>
          <w:b w:val="0"/>
          <w:sz w:val="22"/>
          <w:szCs w:val="22"/>
        </w:rPr>
        <w:t>area</w:t>
      </w:r>
      <w:r>
        <w:rPr>
          <w:rFonts w:asciiTheme="majorHAnsi" w:hAnsiTheme="majorHAnsi"/>
          <w:b w:val="0"/>
          <w:sz w:val="22"/>
          <w:szCs w:val="22"/>
        </w:rPr>
        <w:t xml:space="preserve"> ha</w:t>
      </w:r>
      <w:r w:rsidR="00A6299E">
        <w:rPr>
          <w:rFonts w:asciiTheme="majorHAnsi" w:hAnsiTheme="majorHAnsi"/>
          <w:b w:val="0"/>
          <w:sz w:val="22"/>
          <w:szCs w:val="22"/>
        </w:rPr>
        <w:t xml:space="preserve">s </w:t>
      </w:r>
      <w:r>
        <w:rPr>
          <w:rFonts w:asciiTheme="majorHAnsi" w:hAnsiTheme="majorHAnsi"/>
          <w:b w:val="0"/>
          <w:sz w:val="22"/>
          <w:szCs w:val="22"/>
        </w:rPr>
        <w:t>a collapsible heading</w:t>
      </w:r>
      <w:r w:rsidR="00664EF0">
        <w:rPr>
          <w:rFonts w:asciiTheme="majorHAnsi" w:hAnsiTheme="majorHAnsi"/>
          <w:b w:val="0"/>
          <w:sz w:val="22"/>
          <w:szCs w:val="22"/>
        </w:rPr>
        <w:t xml:space="preserve"> (click the grey arrow to collapse)</w:t>
      </w:r>
      <w:r>
        <w:rPr>
          <w:rFonts w:asciiTheme="majorHAnsi" w:hAnsiTheme="majorHAnsi"/>
          <w:b w:val="0"/>
          <w:sz w:val="22"/>
          <w:szCs w:val="22"/>
        </w:rPr>
        <w:t xml:space="preserve">. If there are whole </w:t>
      </w:r>
      <w:r w:rsidR="00F17E1C">
        <w:rPr>
          <w:rFonts w:asciiTheme="majorHAnsi" w:hAnsiTheme="majorHAnsi"/>
          <w:b w:val="0"/>
          <w:sz w:val="22"/>
          <w:szCs w:val="22"/>
        </w:rPr>
        <w:t>areas</w:t>
      </w:r>
      <w:r>
        <w:rPr>
          <w:rFonts w:asciiTheme="majorHAnsi" w:hAnsiTheme="majorHAnsi"/>
          <w:b w:val="0"/>
          <w:sz w:val="22"/>
          <w:szCs w:val="22"/>
        </w:rPr>
        <w:t xml:space="preserve"> you want faculty to ignore, consider sending the form with only the</w:t>
      </w:r>
      <w:r w:rsidR="00F17E1C">
        <w:rPr>
          <w:rFonts w:asciiTheme="majorHAnsi" w:hAnsiTheme="majorHAnsi"/>
          <w:b w:val="0"/>
          <w:sz w:val="22"/>
          <w:szCs w:val="22"/>
        </w:rPr>
        <w:t xml:space="preserve"> areas</w:t>
      </w:r>
      <w:r>
        <w:rPr>
          <w:rFonts w:asciiTheme="majorHAnsi" w:hAnsiTheme="majorHAnsi"/>
          <w:b w:val="0"/>
          <w:sz w:val="22"/>
          <w:szCs w:val="22"/>
        </w:rPr>
        <w:t xml:space="preserve"> which are applicable to them expanded, and collapse the rest. </w:t>
      </w:r>
      <w:r w:rsidR="0060631C" w:rsidRPr="00570FFB">
        <w:rPr>
          <w:rFonts w:asciiTheme="majorHAnsi" w:hAnsiTheme="majorHAnsi"/>
          <w:b w:val="0"/>
          <w:i/>
          <w:sz w:val="22"/>
          <w:szCs w:val="22"/>
        </w:rPr>
        <w:br/>
      </w:r>
    </w:p>
    <w:p w14:paraId="68EAFA60" w14:textId="77777777" w:rsidR="00777A70" w:rsidRPr="001E561B" w:rsidRDefault="004B3CA7" w:rsidP="00777A70">
      <w:pPr>
        <w:pStyle w:val="heading3"/>
        <w:rPr>
          <w:rFonts w:asciiTheme="majorHAnsi" w:hAnsiTheme="majorHAnsi"/>
          <w:b w:val="0"/>
          <w:sz w:val="22"/>
          <w:szCs w:val="22"/>
        </w:rPr>
      </w:pPr>
      <w:r w:rsidRPr="001E561B">
        <w:rPr>
          <w:rFonts w:asciiTheme="majorHAnsi" w:hAnsiTheme="majorHAnsi"/>
          <w:sz w:val="22"/>
          <w:szCs w:val="22"/>
        </w:rPr>
        <w:t>Note</w:t>
      </w:r>
      <w:r w:rsidRPr="001E561B">
        <w:rPr>
          <w:rFonts w:asciiTheme="majorHAnsi" w:hAnsiTheme="majorHAnsi"/>
          <w:b w:val="0"/>
          <w:sz w:val="22"/>
          <w:szCs w:val="22"/>
        </w:rPr>
        <w:t xml:space="preserve">: </w:t>
      </w:r>
      <w:r w:rsidRPr="00F76C7B">
        <w:rPr>
          <w:rFonts w:asciiTheme="majorHAnsi" w:hAnsiTheme="majorHAnsi"/>
          <w:sz w:val="22"/>
          <w:szCs w:val="22"/>
        </w:rPr>
        <w:t xml:space="preserve">Please only fill in </w:t>
      </w:r>
      <w:r w:rsidR="0060631C" w:rsidRPr="00F76C7B">
        <w:rPr>
          <w:rFonts w:asciiTheme="majorHAnsi" w:hAnsiTheme="majorHAnsi"/>
          <w:sz w:val="22"/>
          <w:szCs w:val="22"/>
        </w:rPr>
        <w:t>“New”</w:t>
      </w:r>
      <w:r w:rsidRPr="00F76C7B">
        <w:rPr>
          <w:rFonts w:asciiTheme="majorHAnsi" w:hAnsiTheme="majorHAnsi"/>
          <w:sz w:val="22"/>
          <w:szCs w:val="22"/>
        </w:rPr>
        <w:t xml:space="preserve"> fields </w:t>
      </w:r>
      <w:r w:rsidR="0060631C" w:rsidRPr="00F76C7B">
        <w:rPr>
          <w:rFonts w:asciiTheme="majorHAnsi" w:hAnsiTheme="majorHAnsi"/>
          <w:sz w:val="22"/>
          <w:szCs w:val="22"/>
        </w:rPr>
        <w:t>if they are changing</w:t>
      </w:r>
      <w:r w:rsidR="00831DD6" w:rsidRPr="00F76C7B">
        <w:rPr>
          <w:rFonts w:asciiTheme="majorHAnsi" w:hAnsiTheme="majorHAnsi"/>
          <w:sz w:val="22"/>
          <w:szCs w:val="22"/>
        </w:rPr>
        <w:t>.</w:t>
      </w:r>
    </w:p>
    <w:p w14:paraId="19942AAB" w14:textId="77777777" w:rsidR="00777A70" w:rsidRPr="001E561B" w:rsidRDefault="00777A70" w:rsidP="00777A70">
      <w:pPr>
        <w:pStyle w:val="heading3"/>
        <w:rPr>
          <w:rFonts w:asciiTheme="majorHAnsi" w:hAnsiTheme="majorHAnsi"/>
          <w:b w:val="0"/>
          <w:sz w:val="22"/>
          <w:szCs w:val="22"/>
        </w:rPr>
      </w:pPr>
    </w:p>
    <w:tbl>
      <w:tblPr>
        <w:tblStyle w:val="TableGrid"/>
        <w:tblW w:w="53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190"/>
      </w:tblGrid>
      <w:tr w:rsidR="007C346B" w:rsidRPr="001E561B" w14:paraId="6AA5A0E8" w14:textId="135C52B5" w:rsidTr="00601922">
        <w:trPr>
          <w:trHeight w:val="1033"/>
        </w:trPr>
        <w:tc>
          <w:tcPr>
            <w:tcW w:w="1894" w:type="pct"/>
            <w:tcBorders>
              <w:right w:val="single" w:sz="4" w:space="0" w:color="auto"/>
            </w:tcBorders>
            <w:shd w:val="clear" w:color="auto" w:fill="F3F3F3"/>
          </w:tcPr>
          <w:p w14:paraId="6435918C" w14:textId="189BA592" w:rsidR="007C346B" w:rsidRPr="001E561B" w:rsidRDefault="007C346B" w:rsidP="0060631C">
            <w:pPr>
              <w:spacing w:beforeLines="60" w:before="144" w:afterLines="60" w:after="144"/>
              <w:rPr>
                <w:rFonts w:asciiTheme="majorHAnsi" w:hAnsiTheme="majorHAnsi"/>
                <w:sz w:val="22"/>
                <w:szCs w:val="22"/>
              </w:rPr>
            </w:pPr>
            <w:r w:rsidRPr="001E561B">
              <w:rPr>
                <w:rFonts w:asciiTheme="majorHAnsi" w:hAnsiTheme="majorHAnsi"/>
                <w:b/>
                <w:sz w:val="22"/>
                <w:szCs w:val="22"/>
              </w:rPr>
              <w:t xml:space="preserve">Version Start Session: </w:t>
            </w:r>
            <w:r w:rsidRPr="001E561B">
              <w:rPr>
                <w:rFonts w:asciiTheme="majorHAnsi" w:hAnsiTheme="majorHAnsi"/>
                <w:b/>
                <w:sz w:val="22"/>
                <w:szCs w:val="22"/>
              </w:rPr>
              <w:br/>
            </w:r>
            <w:r w:rsidRPr="00D37431">
              <w:rPr>
                <w:rFonts w:asciiTheme="majorHAnsi" w:hAnsiTheme="majorHAnsi"/>
                <w:color w:val="7030A0"/>
                <w:sz w:val="22"/>
                <w:szCs w:val="22"/>
              </w:rPr>
              <w:t>Please select the session and year the course changes will be offered (i.e. Fall 2021).</w:t>
            </w:r>
            <w:r w:rsidR="00972692" w:rsidRPr="00D37431">
              <w:rPr>
                <w:rFonts w:asciiTheme="majorHAnsi" w:hAnsiTheme="majorHAnsi"/>
                <w:color w:val="7030A0"/>
                <w:sz w:val="22"/>
                <w:szCs w:val="22"/>
              </w:rPr>
              <w:t xml:space="preserve"> Normally this will be the Fall term of the academic year (i.e. Fall 2022). </w:t>
            </w:r>
          </w:p>
        </w:tc>
        <w:tc>
          <w:tcPr>
            <w:tcW w:w="3106" w:type="pct"/>
            <w:tcBorders>
              <w:top w:val="single" w:sz="4" w:space="0" w:color="auto"/>
              <w:left w:val="single" w:sz="4" w:space="0" w:color="auto"/>
              <w:bottom w:val="single" w:sz="4" w:space="0" w:color="auto"/>
              <w:right w:val="single" w:sz="4" w:space="0" w:color="auto"/>
            </w:tcBorders>
            <w:shd w:val="clear" w:color="auto" w:fill="auto"/>
          </w:tcPr>
          <w:p w14:paraId="761DA73C" w14:textId="437A4501" w:rsidR="007C346B" w:rsidRPr="001E561B" w:rsidRDefault="007C346B" w:rsidP="0057252A">
            <w:pPr>
              <w:spacing w:beforeLines="60" w:before="144" w:afterLines="60" w:after="144"/>
              <w:rPr>
                <w:rFonts w:asciiTheme="majorHAnsi" w:hAnsiTheme="majorHAnsi"/>
                <w:sz w:val="22"/>
                <w:szCs w:val="22"/>
              </w:rPr>
            </w:pPr>
          </w:p>
        </w:tc>
      </w:tr>
    </w:tbl>
    <w:p w14:paraId="6F1AC4B6" w14:textId="77777777" w:rsidR="00777A70" w:rsidRPr="001E561B" w:rsidRDefault="00777A70" w:rsidP="00777A70">
      <w:pPr>
        <w:pStyle w:val="heading3"/>
        <w:rPr>
          <w:rFonts w:asciiTheme="majorHAnsi" w:hAnsiTheme="majorHAnsi"/>
          <w:b w:val="0"/>
          <w:i/>
          <w:sz w:val="22"/>
          <w:szCs w:val="22"/>
        </w:rPr>
      </w:pPr>
    </w:p>
    <w:p w14:paraId="70F9718D" w14:textId="77777777" w:rsidR="00777A70" w:rsidRPr="001E561B" w:rsidRDefault="00777A70" w:rsidP="00601922">
      <w:pPr>
        <w:pStyle w:val="Heading2"/>
      </w:pPr>
      <w:r w:rsidRPr="001E561B">
        <w:t>Course Code and Title</w:t>
      </w:r>
    </w:p>
    <w:tbl>
      <w:tblPr>
        <w:tblStyle w:val="TableGrid"/>
        <w:tblW w:w="533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200"/>
      </w:tblGrid>
      <w:tr w:rsidR="007C346B" w:rsidRPr="001E561B" w14:paraId="76E1BB21" w14:textId="65575D38" w:rsidTr="00601922">
        <w:trPr>
          <w:trHeight w:val="520"/>
        </w:trPr>
        <w:tc>
          <w:tcPr>
            <w:tcW w:w="1892" w:type="pct"/>
            <w:tcBorders>
              <w:right w:val="single" w:sz="4" w:space="0" w:color="auto"/>
            </w:tcBorders>
            <w:shd w:val="clear" w:color="auto" w:fill="F3F3F3"/>
          </w:tcPr>
          <w:p w14:paraId="2C861CBE" w14:textId="1234FC5A" w:rsidR="007C346B" w:rsidRPr="001E561B" w:rsidRDefault="007C346B" w:rsidP="00BB758A">
            <w:pPr>
              <w:spacing w:beforeLines="60" w:before="144" w:afterLines="60" w:after="144"/>
              <w:rPr>
                <w:rFonts w:asciiTheme="majorHAnsi" w:hAnsiTheme="majorHAnsi"/>
                <w:b/>
                <w:sz w:val="22"/>
                <w:szCs w:val="22"/>
              </w:rPr>
            </w:pPr>
            <w:r w:rsidRPr="001E561B">
              <w:rPr>
                <w:rFonts w:asciiTheme="majorHAnsi" w:hAnsiTheme="majorHAnsi"/>
                <w:b/>
                <w:sz w:val="22"/>
                <w:szCs w:val="22"/>
              </w:rPr>
              <w:t>Existing Course Code:</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30097BDE" w14:textId="20A46251" w:rsidR="007C346B" w:rsidRPr="001E561B" w:rsidRDefault="007C346B" w:rsidP="0057252A">
            <w:pPr>
              <w:spacing w:beforeLines="60" w:before="144" w:afterLines="60" w:after="144"/>
              <w:rPr>
                <w:rFonts w:asciiTheme="majorHAnsi" w:hAnsiTheme="majorHAnsi"/>
                <w:sz w:val="22"/>
                <w:szCs w:val="22"/>
              </w:rPr>
            </w:pPr>
          </w:p>
        </w:tc>
      </w:tr>
      <w:tr w:rsidR="007C346B" w:rsidRPr="001E561B" w14:paraId="2321053D" w14:textId="7E0B1A5E" w:rsidTr="00601922">
        <w:trPr>
          <w:trHeight w:val="1592"/>
        </w:trPr>
        <w:tc>
          <w:tcPr>
            <w:tcW w:w="1892" w:type="pct"/>
            <w:tcBorders>
              <w:right w:val="single" w:sz="4" w:space="0" w:color="auto"/>
            </w:tcBorders>
            <w:shd w:val="clear" w:color="auto" w:fill="F3F3F3"/>
          </w:tcPr>
          <w:p w14:paraId="5006D6F9" w14:textId="262B8A50" w:rsidR="007C346B" w:rsidRPr="00D37431" w:rsidRDefault="007C346B" w:rsidP="007C346B">
            <w:pPr>
              <w:spacing w:beforeLines="60" w:before="144" w:afterLines="60" w:after="144"/>
              <w:rPr>
                <w:rFonts w:asciiTheme="majorHAnsi" w:hAnsiTheme="majorHAnsi" w:cstheme="majorHAnsi"/>
                <w:color w:val="7030A0"/>
                <w:sz w:val="22"/>
                <w:szCs w:val="22"/>
              </w:rPr>
            </w:pPr>
            <w:r w:rsidRPr="001E561B">
              <w:rPr>
                <w:rFonts w:asciiTheme="majorHAnsi" w:hAnsiTheme="majorHAnsi"/>
                <w:b/>
                <w:sz w:val="22"/>
                <w:szCs w:val="22"/>
              </w:rPr>
              <w:t>New Course Code</w:t>
            </w:r>
            <w:r>
              <w:rPr>
                <w:rFonts w:asciiTheme="majorHAnsi" w:hAnsiTheme="majorHAnsi"/>
                <w:b/>
                <w:sz w:val="22"/>
                <w:szCs w:val="22"/>
              </w:rPr>
              <w:t xml:space="preserve"> Number</w:t>
            </w:r>
            <w:r>
              <w:rPr>
                <w:rFonts w:asciiTheme="majorHAnsi" w:hAnsiTheme="majorHAnsi"/>
                <w:b/>
                <w:sz w:val="22"/>
                <w:szCs w:val="22"/>
              </w:rPr>
              <w:br/>
            </w:r>
            <w:r w:rsidRPr="00D37431">
              <w:rPr>
                <w:rFonts w:asciiTheme="majorHAnsi" w:hAnsiTheme="majorHAnsi" w:cstheme="majorHAnsi"/>
                <w:color w:val="7030A0"/>
                <w:sz w:val="22"/>
                <w:szCs w:val="22"/>
              </w:rPr>
              <w:t>If you are changing the level of the course, the new course must first be approved by Tammy Parsonson in the Registrar’s Office.</w:t>
            </w:r>
          </w:p>
          <w:p w14:paraId="4CD4C5C4" w14:textId="6F65E258" w:rsidR="007C346B" w:rsidRPr="00F76C7B" w:rsidRDefault="007C346B" w:rsidP="007C346B">
            <w:pPr>
              <w:spacing w:beforeLines="60" w:before="144" w:afterLines="60" w:after="144"/>
              <w:rPr>
                <w:rFonts w:asciiTheme="majorHAnsi" w:hAnsiTheme="majorHAnsi"/>
                <w:sz w:val="22"/>
                <w:szCs w:val="22"/>
              </w:rPr>
            </w:pPr>
            <w:r w:rsidRPr="00D37431">
              <w:rPr>
                <w:rFonts w:asciiTheme="majorHAnsi" w:hAnsiTheme="majorHAnsi" w:cstheme="majorHAnsi"/>
                <w:color w:val="7030A0"/>
                <w:sz w:val="22"/>
                <w:szCs w:val="22"/>
              </w:rPr>
              <w:t>Any change to the credit value/weight change (H, Y) must also be approved by the Office of the Registrar. Please bear in mind that changes to the credit value/weight of the course will require additional changes to the Fixed Credit Value field in the General Information Area of the proposal.</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19B3D5E2" w14:textId="4E8375AA" w:rsidR="007C346B" w:rsidRPr="001E561B" w:rsidRDefault="007C346B" w:rsidP="0057252A">
            <w:pPr>
              <w:spacing w:beforeLines="60" w:before="144" w:afterLines="60" w:after="144"/>
              <w:rPr>
                <w:rFonts w:asciiTheme="majorHAnsi" w:hAnsiTheme="majorHAnsi"/>
                <w:sz w:val="22"/>
                <w:szCs w:val="22"/>
              </w:rPr>
            </w:pPr>
          </w:p>
        </w:tc>
      </w:tr>
      <w:tr w:rsidR="007C346B" w:rsidRPr="001E561B" w14:paraId="588B9AFA" w14:textId="3553C13F" w:rsidTr="00601922">
        <w:trPr>
          <w:trHeight w:val="520"/>
        </w:trPr>
        <w:tc>
          <w:tcPr>
            <w:tcW w:w="1892" w:type="pct"/>
            <w:tcBorders>
              <w:right w:val="single" w:sz="4" w:space="0" w:color="auto"/>
            </w:tcBorders>
            <w:shd w:val="clear" w:color="auto" w:fill="F3F3F3"/>
          </w:tcPr>
          <w:p w14:paraId="44D2A93C" w14:textId="77777777" w:rsidR="007C346B" w:rsidRPr="001E561B" w:rsidRDefault="007C346B" w:rsidP="00BB758A">
            <w:pPr>
              <w:spacing w:beforeLines="60" w:before="144" w:afterLines="60" w:after="144"/>
              <w:rPr>
                <w:rFonts w:asciiTheme="majorHAnsi" w:hAnsiTheme="majorHAnsi"/>
                <w:b/>
                <w:sz w:val="22"/>
                <w:szCs w:val="22"/>
              </w:rPr>
            </w:pPr>
            <w:r w:rsidRPr="001E561B">
              <w:rPr>
                <w:rFonts w:asciiTheme="majorHAnsi" w:hAnsiTheme="majorHAnsi"/>
                <w:b/>
                <w:sz w:val="22"/>
                <w:szCs w:val="22"/>
              </w:rPr>
              <w:t>Existing Course Title:</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60B345DA" w14:textId="0A41FD70" w:rsidR="007C346B" w:rsidRPr="001E561B" w:rsidRDefault="007C346B" w:rsidP="0057252A">
            <w:pPr>
              <w:spacing w:beforeLines="60" w:before="144" w:afterLines="60" w:after="144"/>
              <w:rPr>
                <w:rFonts w:asciiTheme="majorHAnsi" w:hAnsiTheme="majorHAnsi"/>
                <w:sz w:val="22"/>
                <w:szCs w:val="22"/>
              </w:rPr>
            </w:pPr>
          </w:p>
        </w:tc>
      </w:tr>
      <w:tr w:rsidR="007C346B" w:rsidRPr="001E561B" w14:paraId="0D35DF3D" w14:textId="1AC72618" w:rsidTr="00601922">
        <w:trPr>
          <w:trHeight w:val="520"/>
        </w:trPr>
        <w:tc>
          <w:tcPr>
            <w:tcW w:w="1892" w:type="pct"/>
            <w:tcBorders>
              <w:right w:val="single" w:sz="4" w:space="0" w:color="auto"/>
            </w:tcBorders>
            <w:shd w:val="clear" w:color="auto" w:fill="F3F3F3"/>
          </w:tcPr>
          <w:p w14:paraId="7EC56067" w14:textId="38A2E74B" w:rsidR="007C346B" w:rsidRPr="001E561B" w:rsidRDefault="007C346B" w:rsidP="00BB758A">
            <w:pPr>
              <w:spacing w:beforeLines="60" w:before="144" w:afterLines="60" w:after="144"/>
              <w:rPr>
                <w:rFonts w:asciiTheme="majorHAnsi" w:hAnsiTheme="majorHAnsi"/>
                <w:b/>
                <w:sz w:val="22"/>
                <w:szCs w:val="22"/>
              </w:rPr>
            </w:pPr>
            <w:r w:rsidRPr="001E561B">
              <w:rPr>
                <w:rFonts w:asciiTheme="majorHAnsi" w:hAnsiTheme="majorHAnsi"/>
                <w:b/>
                <w:sz w:val="22"/>
                <w:szCs w:val="22"/>
              </w:rPr>
              <w:t>New Course Title</w:t>
            </w:r>
            <w:r>
              <w:rPr>
                <w:rFonts w:asciiTheme="majorHAnsi" w:hAnsiTheme="majorHAnsi"/>
                <w:sz w:val="22"/>
                <w:szCs w:val="22"/>
              </w:rPr>
              <w:t>:</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75104BB9" w14:textId="7BA529D0" w:rsidR="007C346B" w:rsidRPr="001E561B" w:rsidRDefault="007C346B" w:rsidP="0057252A">
            <w:pPr>
              <w:spacing w:beforeLines="60" w:before="144" w:afterLines="60" w:after="144"/>
              <w:rPr>
                <w:rFonts w:asciiTheme="majorHAnsi" w:hAnsiTheme="majorHAnsi"/>
                <w:sz w:val="22"/>
                <w:szCs w:val="22"/>
              </w:rPr>
            </w:pPr>
          </w:p>
        </w:tc>
      </w:tr>
      <w:tr w:rsidR="007C346B" w:rsidRPr="001E561B" w14:paraId="06F5436A" w14:textId="3B4FDBEA" w:rsidTr="00601922">
        <w:trPr>
          <w:trHeight w:val="539"/>
        </w:trPr>
        <w:tc>
          <w:tcPr>
            <w:tcW w:w="1892" w:type="pct"/>
            <w:tcBorders>
              <w:right w:val="single" w:sz="4" w:space="0" w:color="auto"/>
            </w:tcBorders>
            <w:shd w:val="clear" w:color="auto" w:fill="F3F3F3"/>
          </w:tcPr>
          <w:p w14:paraId="66C1D158" w14:textId="77777777" w:rsidR="007C346B" w:rsidRPr="001E561B" w:rsidRDefault="007C346B" w:rsidP="0057252A">
            <w:pPr>
              <w:spacing w:beforeLines="60" w:before="144" w:afterLines="60" w:after="144"/>
              <w:rPr>
                <w:rFonts w:asciiTheme="majorHAnsi" w:hAnsiTheme="majorHAnsi"/>
                <w:b/>
                <w:sz w:val="22"/>
                <w:szCs w:val="22"/>
              </w:rPr>
            </w:pPr>
            <w:r w:rsidRPr="001E561B">
              <w:rPr>
                <w:rFonts w:asciiTheme="majorHAnsi" w:hAnsiTheme="majorHAnsi"/>
                <w:b/>
                <w:sz w:val="22"/>
                <w:szCs w:val="22"/>
              </w:rPr>
              <w:t>Level of Instruction:</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348900ED" w14:textId="77777777" w:rsidR="007C346B" w:rsidRPr="001E561B" w:rsidRDefault="00C11A27" w:rsidP="00D15493">
            <w:pPr>
              <w:spacing w:beforeLines="60" w:before="144" w:afterLines="60" w:after="144"/>
              <w:rPr>
                <w:rFonts w:asciiTheme="majorHAnsi" w:hAnsiTheme="majorHAnsi"/>
                <w:sz w:val="22"/>
                <w:szCs w:val="22"/>
              </w:rPr>
            </w:pPr>
            <w:sdt>
              <w:sdtPr>
                <w:rPr>
                  <w:rFonts w:asciiTheme="majorHAnsi" w:hAnsiTheme="majorHAnsi"/>
                  <w:sz w:val="22"/>
                  <w:szCs w:val="22"/>
                </w:rPr>
                <w:id w:val="1956911974"/>
                <w14:checkbox>
                  <w14:checked w14:val="1"/>
                  <w14:checkedState w14:val="2612" w14:font="MS Gothic"/>
                  <w14:uncheckedState w14:val="2610" w14:font="MS Gothic"/>
                </w14:checkbox>
              </w:sdtPr>
              <w:sdtEndPr/>
              <w:sdtContent>
                <w:r w:rsidR="007C346B" w:rsidRPr="001E561B">
                  <w:rPr>
                    <w:rFonts w:ascii="Segoe UI Symbol" w:eastAsia="MS Gothic" w:hAnsi="Segoe UI Symbol" w:cs="Segoe UI Symbol"/>
                    <w:sz w:val="22"/>
                    <w:szCs w:val="22"/>
                  </w:rPr>
                  <w:t>☒</w:t>
                </w:r>
              </w:sdtContent>
            </w:sdt>
            <w:r w:rsidR="007C346B" w:rsidRPr="001E561B">
              <w:rPr>
                <w:rFonts w:asciiTheme="majorHAnsi" w:hAnsiTheme="majorHAnsi"/>
                <w:sz w:val="22"/>
                <w:szCs w:val="22"/>
              </w:rPr>
              <w:t xml:space="preserve">  Undergraduate </w:t>
            </w:r>
          </w:p>
        </w:tc>
      </w:tr>
      <w:tr w:rsidR="007C346B" w:rsidRPr="001E561B" w14:paraId="47A4A982" w14:textId="1A82731D" w:rsidTr="00601922">
        <w:trPr>
          <w:trHeight w:val="772"/>
        </w:trPr>
        <w:tc>
          <w:tcPr>
            <w:tcW w:w="1892" w:type="pct"/>
            <w:tcBorders>
              <w:right w:val="single" w:sz="4" w:space="0" w:color="auto"/>
            </w:tcBorders>
            <w:shd w:val="clear" w:color="auto" w:fill="F3F3F3"/>
          </w:tcPr>
          <w:p w14:paraId="0A27FFA5" w14:textId="2436043B" w:rsidR="007C346B" w:rsidRPr="00601922" w:rsidRDefault="007C346B" w:rsidP="00777A70">
            <w:pPr>
              <w:spacing w:beforeLines="60" w:before="144" w:afterLines="60" w:after="144"/>
              <w:rPr>
                <w:rFonts w:asciiTheme="majorHAnsi" w:hAnsiTheme="majorHAnsi"/>
                <w:sz w:val="22"/>
                <w:szCs w:val="22"/>
                <w:highlight w:val="red"/>
              </w:rPr>
            </w:pPr>
            <w:r w:rsidRPr="00601922">
              <w:rPr>
                <w:rFonts w:asciiTheme="majorHAnsi" w:hAnsiTheme="majorHAnsi"/>
                <w:b/>
                <w:sz w:val="22"/>
                <w:szCs w:val="22"/>
                <w:highlight w:val="red"/>
              </w:rPr>
              <w:lastRenderedPageBreak/>
              <w:t>New Abbreviated Title</w:t>
            </w:r>
            <w:r w:rsidRPr="00601922">
              <w:rPr>
                <w:rFonts w:asciiTheme="majorHAnsi" w:hAnsiTheme="majorHAnsi"/>
                <w:sz w:val="22"/>
                <w:szCs w:val="22"/>
                <w:highlight w:val="red"/>
              </w:rPr>
              <w:t>:</w:t>
            </w:r>
            <w:r w:rsidRPr="00601922">
              <w:rPr>
                <w:rFonts w:asciiTheme="majorHAnsi" w:hAnsiTheme="majorHAnsi"/>
                <w:b/>
                <w:sz w:val="22"/>
                <w:szCs w:val="22"/>
                <w:highlight w:val="red"/>
              </w:rPr>
              <w:br/>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3B871104" w14:textId="5B6B15B1" w:rsidR="007C346B" w:rsidRPr="00601922" w:rsidRDefault="007C346B" w:rsidP="0057252A">
            <w:pPr>
              <w:spacing w:beforeLines="60" w:before="144" w:afterLines="60" w:after="144"/>
              <w:rPr>
                <w:rFonts w:asciiTheme="majorHAnsi" w:hAnsiTheme="majorHAnsi"/>
                <w:sz w:val="22"/>
                <w:szCs w:val="22"/>
                <w:highlight w:val="red"/>
              </w:rPr>
            </w:pPr>
            <w:r w:rsidRPr="00733097">
              <w:rPr>
                <w:rFonts w:asciiTheme="majorHAnsi" w:hAnsiTheme="majorHAnsi"/>
                <w:sz w:val="22"/>
                <w:szCs w:val="22"/>
                <w:highlight w:val="red"/>
              </w:rPr>
              <w:t>The Dean’s Office will update this field.</w:t>
            </w:r>
          </w:p>
        </w:tc>
      </w:tr>
      <w:tr w:rsidR="007C346B" w:rsidRPr="001E561B" w14:paraId="21C03AD4" w14:textId="77777777" w:rsidTr="00601922">
        <w:trPr>
          <w:trHeight w:val="772"/>
        </w:trPr>
        <w:tc>
          <w:tcPr>
            <w:tcW w:w="1892" w:type="pct"/>
            <w:tcBorders>
              <w:right w:val="single" w:sz="4" w:space="0" w:color="auto"/>
            </w:tcBorders>
            <w:shd w:val="clear" w:color="auto" w:fill="F3F3F3"/>
          </w:tcPr>
          <w:p w14:paraId="4401DA16" w14:textId="56A1D4ED" w:rsidR="007C346B" w:rsidRPr="00601922" w:rsidRDefault="007C346B" w:rsidP="00777A70">
            <w:pPr>
              <w:spacing w:beforeLines="60" w:before="144" w:afterLines="60" w:after="144"/>
              <w:rPr>
                <w:rFonts w:asciiTheme="majorHAnsi" w:hAnsiTheme="majorHAnsi"/>
                <w:b/>
                <w:sz w:val="22"/>
                <w:szCs w:val="22"/>
                <w:highlight w:val="red"/>
              </w:rPr>
            </w:pPr>
            <w:r w:rsidRPr="00601922">
              <w:rPr>
                <w:rFonts w:asciiTheme="majorHAnsi" w:hAnsiTheme="majorHAnsi"/>
                <w:b/>
                <w:sz w:val="22"/>
                <w:szCs w:val="22"/>
                <w:highlight w:val="red"/>
              </w:rPr>
              <w:t>Previous Course Code</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1618507E" w14:textId="3D6AB822" w:rsidR="007C346B" w:rsidRPr="00601922" w:rsidRDefault="007C346B" w:rsidP="0057252A">
            <w:pPr>
              <w:spacing w:beforeLines="60" w:before="144" w:afterLines="60" w:after="144"/>
              <w:rPr>
                <w:rFonts w:asciiTheme="majorHAnsi" w:hAnsiTheme="majorHAnsi"/>
                <w:sz w:val="22"/>
                <w:szCs w:val="22"/>
                <w:highlight w:val="red"/>
              </w:rPr>
            </w:pPr>
            <w:r w:rsidRPr="00733097">
              <w:rPr>
                <w:rFonts w:asciiTheme="majorHAnsi" w:hAnsiTheme="majorHAnsi" w:cstheme="majorHAnsi"/>
                <w:sz w:val="22"/>
                <w:szCs w:val="22"/>
                <w:highlight w:val="red"/>
              </w:rPr>
              <w:t>Where there has been a course code change, the Dean’s Office will update this field</w:t>
            </w:r>
          </w:p>
        </w:tc>
      </w:tr>
    </w:tbl>
    <w:p w14:paraId="1307BF04" w14:textId="77777777" w:rsidR="00777A70" w:rsidRPr="001E561B" w:rsidRDefault="00777A70" w:rsidP="00777A70">
      <w:pPr>
        <w:rPr>
          <w:rFonts w:asciiTheme="majorHAnsi" w:hAnsiTheme="majorHAnsi"/>
          <w:b/>
          <w:bCs/>
          <w:sz w:val="22"/>
          <w:szCs w:val="22"/>
        </w:rPr>
      </w:pPr>
    </w:p>
    <w:p w14:paraId="2B37A750" w14:textId="77777777" w:rsidR="00777A70" w:rsidRPr="001E561B" w:rsidRDefault="00777A70" w:rsidP="00601922">
      <w:pPr>
        <w:pStyle w:val="Heading2"/>
      </w:pPr>
      <w:r w:rsidRPr="001E561B">
        <w:t>Responsibility</w:t>
      </w:r>
    </w:p>
    <w:tbl>
      <w:tblPr>
        <w:tblStyle w:val="TableGrid"/>
        <w:tblW w:w="537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271"/>
      </w:tblGrid>
      <w:tr w:rsidR="0022086E" w:rsidRPr="001E561B" w14:paraId="5D9793EE" w14:textId="561160E3" w:rsidTr="00601922">
        <w:trPr>
          <w:trHeight w:val="256"/>
        </w:trPr>
        <w:tc>
          <w:tcPr>
            <w:tcW w:w="1879" w:type="pct"/>
            <w:tcBorders>
              <w:right w:val="single" w:sz="4" w:space="0" w:color="auto"/>
            </w:tcBorders>
            <w:shd w:val="clear" w:color="auto" w:fill="F3F3F3"/>
          </w:tcPr>
          <w:p w14:paraId="111A7E02" w14:textId="77777777" w:rsidR="0022086E" w:rsidRPr="005C684E" w:rsidRDefault="0022086E" w:rsidP="001E561B">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Division: </w:t>
            </w:r>
          </w:p>
        </w:tc>
        <w:tc>
          <w:tcPr>
            <w:tcW w:w="3121" w:type="pct"/>
            <w:tcBorders>
              <w:top w:val="single" w:sz="4" w:space="0" w:color="auto"/>
              <w:left w:val="single" w:sz="4" w:space="0" w:color="auto"/>
              <w:bottom w:val="single" w:sz="4" w:space="0" w:color="auto"/>
              <w:right w:val="single" w:sz="4" w:space="0" w:color="auto"/>
            </w:tcBorders>
            <w:shd w:val="clear" w:color="auto" w:fill="auto"/>
          </w:tcPr>
          <w:p w14:paraId="4060D351" w14:textId="77777777" w:rsidR="0022086E" w:rsidRPr="005C684E" w:rsidRDefault="0022086E" w:rsidP="001E561B">
            <w:pPr>
              <w:spacing w:beforeLines="60" w:before="144" w:afterLines="60" w:after="144"/>
              <w:rPr>
                <w:rFonts w:asciiTheme="majorHAnsi" w:hAnsiTheme="majorHAnsi"/>
                <w:sz w:val="22"/>
                <w:szCs w:val="22"/>
              </w:rPr>
            </w:pPr>
            <w:r w:rsidRPr="005C684E">
              <w:rPr>
                <w:rFonts w:asciiTheme="majorHAnsi" w:hAnsiTheme="majorHAnsi"/>
                <w:sz w:val="22"/>
                <w:szCs w:val="22"/>
              </w:rPr>
              <w:t>University of Toronto Scarborough</w:t>
            </w:r>
          </w:p>
        </w:tc>
      </w:tr>
      <w:tr w:rsidR="0022086E" w:rsidRPr="001E561B" w14:paraId="678844B9" w14:textId="1CA5CCE8" w:rsidTr="00601922">
        <w:trPr>
          <w:trHeight w:val="1408"/>
        </w:trPr>
        <w:tc>
          <w:tcPr>
            <w:tcW w:w="1879" w:type="pct"/>
            <w:tcBorders>
              <w:right w:val="single" w:sz="4" w:space="0" w:color="auto"/>
            </w:tcBorders>
            <w:shd w:val="clear" w:color="auto" w:fill="F3F3F3"/>
          </w:tcPr>
          <w:p w14:paraId="1B12F292" w14:textId="18E7E270" w:rsidR="0022086E" w:rsidRPr="005C684E" w:rsidRDefault="0022086E" w:rsidP="00FA22EF">
            <w:pPr>
              <w:rPr>
                <w:rFonts w:asciiTheme="majorHAnsi" w:hAnsiTheme="majorHAnsi"/>
                <w:b/>
                <w:sz w:val="22"/>
                <w:szCs w:val="22"/>
              </w:rPr>
            </w:pPr>
            <w:r>
              <w:rPr>
                <w:rFonts w:asciiTheme="majorHAnsi" w:hAnsiTheme="majorHAnsi"/>
                <w:b/>
                <w:bCs/>
                <w:sz w:val="22"/>
                <w:szCs w:val="22"/>
              </w:rPr>
              <w:t xml:space="preserve">New </w:t>
            </w:r>
            <w:r w:rsidRPr="005C684E">
              <w:rPr>
                <w:rFonts w:asciiTheme="majorHAnsi" w:hAnsiTheme="majorHAnsi"/>
                <w:b/>
                <w:bCs/>
                <w:sz w:val="22"/>
                <w:szCs w:val="22"/>
              </w:rPr>
              <w:t xml:space="preserve">Unit: </w:t>
            </w:r>
            <w:r>
              <w:rPr>
                <w:rFonts w:asciiTheme="majorHAnsi" w:hAnsiTheme="majorHAnsi"/>
                <w:b/>
                <w:bCs/>
                <w:sz w:val="22"/>
                <w:szCs w:val="22"/>
              </w:rPr>
              <w:br/>
            </w:r>
            <w:r w:rsidRPr="00D37431">
              <w:rPr>
                <w:rFonts w:asciiTheme="majorHAnsi" w:hAnsiTheme="majorHAnsi"/>
                <w:bCs/>
                <w:color w:val="7030A0"/>
                <w:sz w:val="22"/>
                <w:szCs w:val="22"/>
              </w:rPr>
              <w:t>If the course will now be offered by another academic unit, enter the name of the academic unit.</w:t>
            </w:r>
            <w:r w:rsidRPr="00D37431">
              <w:rPr>
                <w:rFonts w:asciiTheme="majorHAnsi" w:hAnsiTheme="majorHAnsi"/>
                <w:bCs/>
                <w:color w:val="7030A0"/>
                <w:sz w:val="22"/>
                <w:szCs w:val="22"/>
              </w:rPr>
              <w:br/>
            </w:r>
            <w:r w:rsidRPr="00D37431">
              <w:rPr>
                <w:rFonts w:asciiTheme="majorHAnsi" w:hAnsiTheme="majorHAnsi"/>
                <w:b/>
                <w:bCs/>
                <w:color w:val="7030A0"/>
                <w:sz w:val="22"/>
                <w:szCs w:val="22"/>
              </w:rPr>
              <w:br/>
            </w:r>
            <w:r w:rsidRPr="00D37431">
              <w:rPr>
                <w:rFonts w:asciiTheme="majorHAnsi" w:hAnsiTheme="majorHAnsi"/>
                <w:b/>
                <w:color w:val="7030A0"/>
                <w:sz w:val="22"/>
                <w:szCs w:val="22"/>
              </w:rPr>
              <w:t>Note</w:t>
            </w:r>
            <w:r w:rsidRPr="00D37431">
              <w:rPr>
                <w:rFonts w:asciiTheme="majorHAnsi" w:hAnsiTheme="majorHAnsi"/>
                <w:color w:val="7030A0"/>
                <w:sz w:val="22"/>
                <w:szCs w:val="22"/>
              </w:rPr>
              <w:t>: Courses do not typically move from one academic unit to another. If this is the type of change you want to make you must discuss it in advance with the Programs and Curriculum Coordinator. Rather than moving the course, it is more likely that one course will be deleted, and a new course proposed.</w:t>
            </w:r>
          </w:p>
        </w:tc>
        <w:tc>
          <w:tcPr>
            <w:tcW w:w="3121" w:type="pct"/>
            <w:tcBorders>
              <w:top w:val="single" w:sz="4" w:space="0" w:color="auto"/>
              <w:left w:val="single" w:sz="4" w:space="0" w:color="auto"/>
              <w:bottom w:val="single" w:sz="4" w:space="0" w:color="auto"/>
              <w:right w:val="single" w:sz="4" w:space="0" w:color="auto"/>
            </w:tcBorders>
            <w:shd w:val="clear" w:color="auto" w:fill="auto"/>
          </w:tcPr>
          <w:p w14:paraId="40F08E1A" w14:textId="199ED3F8" w:rsidR="0022086E" w:rsidRPr="005C684E" w:rsidRDefault="0022086E" w:rsidP="001E561B">
            <w:pPr>
              <w:spacing w:beforeLines="60" w:before="144" w:afterLines="60" w:after="144"/>
              <w:rPr>
                <w:rFonts w:asciiTheme="majorHAnsi" w:hAnsiTheme="majorHAnsi"/>
                <w:sz w:val="22"/>
                <w:szCs w:val="22"/>
              </w:rPr>
            </w:pPr>
          </w:p>
        </w:tc>
      </w:tr>
    </w:tbl>
    <w:p w14:paraId="3B3AB76D" w14:textId="12E69E1C" w:rsidR="00F76C7B" w:rsidRDefault="00F76C7B"/>
    <w:tbl>
      <w:tblPr>
        <w:tblStyle w:val="TableGrid"/>
        <w:tblW w:w="539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319"/>
      </w:tblGrid>
      <w:tr w:rsidR="0022086E" w:rsidRPr="001E561B" w14:paraId="6DB861BF" w14:textId="5219C104" w:rsidTr="00601922">
        <w:trPr>
          <w:trHeight w:val="1092"/>
        </w:trPr>
        <w:tc>
          <w:tcPr>
            <w:tcW w:w="1870" w:type="pct"/>
            <w:tcBorders>
              <w:right w:val="single" w:sz="4" w:space="0" w:color="auto"/>
            </w:tcBorders>
            <w:shd w:val="clear" w:color="auto" w:fill="F3F3F3"/>
          </w:tcPr>
          <w:p w14:paraId="71C15FC5" w14:textId="3FF87F5C" w:rsidR="0022086E" w:rsidRPr="001E561B" w:rsidRDefault="0022086E" w:rsidP="001E561B">
            <w:pPr>
              <w:pStyle w:val="heading3"/>
              <w:rPr>
                <w:rFonts w:asciiTheme="majorHAnsi" w:hAnsiTheme="majorHAnsi"/>
                <w:sz w:val="22"/>
                <w:szCs w:val="22"/>
              </w:rPr>
            </w:pPr>
            <w:r w:rsidRPr="001E561B">
              <w:rPr>
                <w:rFonts w:asciiTheme="majorHAnsi" w:hAnsiTheme="majorHAnsi"/>
                <w:sz w:val="22"/>
                <w:szCs w:val="22"/>
              </w:rPr>
              <w:t>New Associated With (Division) Field:</w:t>
            </w:r>
          </w:p>
          <w:p w14:paraId="2283FE5B" w14:textId="344C4D39" w:rsidR="0022086E" w:rsidRPr="00601922" w:rsidRDefault="0022086E" w:rsidP="00300705">
            <w:pPr>
              <w:pStyle w:val="heading3"/>
              <w:rPr>
                <w:rFonts w:asciiTheme="majorHAnsi" w:hAnsiTheme="majorHAnsi"/>
                <w:b w:val="0"/>
                <w:sz w:val="22"/>
                <w:szCs w:val="22"/>
              </w:rPr>
            </w:pPr>
            <w:r w:rsidRPr="00D37431">
              <w:rPr>
                <w:rFonts w:asciiTheme="majorHAnsi" w:hAnsiTheme="majorHAnsi"/>
                <w:b w:val="0"/>
                <w:color w:val="7030A0"/>
                <w:sz w:val="22"/>
                <w:szCs w:val="22"/>
              </w:rPr>
              <w:t>If the course will now be offered in association with another University of Toronto Division, enter the name of the Division. Bear in mind that you will be adding that Division to the workflow.</w:t>
            </w:r>
          </w:p>
        </w:tc>
        <w:tc>
          <w:tcPr>
            <w:tcW w:w="3130" w:type="pct"/>
            <w:tcBorders>
              <w:top w:val="single" w:sz="4" w:space="0" w:color="auto"/>
              <w:left w:val="single" w:sz="4" w:space="0" w:color="auto"/>
              <w:bottom w:val="single" w:sz="4" w:space="0" w:color="auto"/>
              <w:right w:val="single" w:sz="4" w:space="0" w:color="auto"/>
            </w:tcBorders>
            <w:shd w:val="clear" w:color="auto" w:fill="auto"/>
          </w:tcPr>
          <w:p w14:paraId="3CC1B137" w14:textId="2FD0837B" w:rsidR="0022086E" w:rsidRPr="001E561B" w:rsidRDefault="0022086E" w:rsidP="001E561B">
            <w:pPr>
              <w:spacing w:beforeLines="60" w:before="144" w:afterLines="60" w:after="144"/>
              <w:rPr>
                <w:rFonts w:asciiTheme="majorHAnsi" w:hAnsiTheme="majorHAnsi"/>
                <w:sz w:val="22"/>
                <w:szCs w:val="22"/>
              </w:rPr>
            </w:pPr>
          </w:p>
        </w:tc>
      </w:tr>
      <w:tr w:rsidR="0022086E" w:rsidRPr="001E561B" w14:paraId="736B4B42" w14:textId="5548AC40" w:rsidTr="00601922">
        <w:trPr>
          <w:trHeight w:val="1097"/>
        </w:trPr>
        <w:tc>
          <w:tcPr>
            <w:tcW w:w="1870" w:type="pct"/>
            <w:tcBorders>
              <w:right w:val="single" w:sz="4" w:space="0" w:color="auto"/>
            </w:tcBorders>
            <w:shd w:val="clear" w:color="auto" w:fill="F3F3F3"/>
          </w:tcPr>
          <w:p w14:paraId="558AC343" w14:textId="2D53165F" w:rsidR="0022086E" w:rsidRPr="001E561B" w:rsidRDefault="0022086E" w:rsidP="00300705">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 xml:space="preserve">New Associated with (Unit): </w:t>
            </w:r>
            <w:r w:rsidRPr="001E561B">
              <w:rPr>
                <w:rFonts w:asciiTheme="majorHAnsi" w:hAnsiTheme="majorHAnsi"/>
                <w:bCs/>
                <w:sz w:val="22"/>
                <w:szCs w:val="22"/>
              </w:rPr>
              <w:br/>
            </w:r>
            <w:r w:rsidRPr="00D37431">
              <w:rPr>
                <w:rFonts w:asciiTheme="majorHAnsi" w:hAnsiTheme="majorHAnsi"/>
                <w:color w:val="7030A0"/>
                <w:sz w:val="22"/>
                <w:szCs w:val="22"/>
              </w:rPr>
              <w:t>If the course will now be offered in association with another UTSC academic unit, enter the name of the unit. Bear in mind that you will be adding that Academic Unit to the workflow.</w:t>
            </w:r>
          </w:p>
        </w:tc>
        <w:tc>
          <w:tcPr>
            <w:tcW w:w="3130" w:type="pct"/>
            <w:tcBorders>
              <w:top w:val="single" w:sz="4" w:space="0" w:color="auto"/>
              <w:left w:val="single" w:sz="4" w:space="0" w:color="auto"/>
              <w:bottom w:val="single" w:sz="4" w:space="0" w:color="auto"/>
              <w:right w:val="single" w:sz="4" w:space="0" w:color="auto"/>
            </w:tcBorders>
            <w:shd w:val="clear" w:color="auto" w:fill="auto"/>
          </w:tcPr>
          <w:p w14:paraId="4771CA50" w14:textId="4E9C9764" w:rsidR="0022086E" w:rsidRPr="001E561B" w:rsidRDefault="0022086E" w:rsidP="001E561B">
            <w:pPr>
              <w:spacing w:beforeLines="60" w:before="144" w:afterLines="60" w:after="144"/>
              <w:rPr>
                <w:rFonts w:asciiTheme="majorHAnsi" w:hAnsiTheme="majorHAnsi"/>
                <w:sz w:val="22"/>
                <w:szCs w:val="22"/>
              </w:rPr>
            </w:pPr>
          </w:p>
        </w:tc>
      </w:tr>
    </w:tbl>
    <w:p w14:paraId="763307E7" w14:textId="77777777" w:rsidR="00300705" w:rsidRDefault="00300705" w:rsidP="00777A70">
      <w:pPr>
        <w:rPr>
          <w:rFonts w:asciiTheme="majorHAnsi" w:hAnsiTheme="majorHAnsi"/>
          <w:bCs/>
          <w:sz w:val="22"/>
          <w:szCs w:val="22"/>
          <w:u w:val="single"/>
        </w:rPr>
      </w:pPr>
    </w:p>
    <w:p w14:paraId="1EC31C89" w14:textId="77777777" w:rsidR="00777A70" w:rsidRPr="00300705" w:rsidRDefault="00777A70" w:rsidP="00601922">
      <w:pPr>
        <w:pStyle w:val="Heading2"/>
      </w:pPr>
      <w:r w:rsidRPr="00300705">
        <w:t>General Information</w:t>
      </w:r>
    </w:p>
    <w:tbl>
      <w:tblPr>
        <w:tblStyle w:val="TableGrid"/>
        <w:tblW w:w="542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6"/>
        <w:gridCol w:w="6363"/>
      </w:tblGrid>
      <w:tr w:rsidR="0022086E" w:rsidRPr="001E561B" w14:paraId="04DC0909" w14:textId="7E371F70" w:rsidTr="00601922">
        <w:trPr>
          <w:trHeight w:val="333"/>
        </w:trPr>
        <w:tc>
          <w:tcPr>
            <w:tcW w:w="1862" w:type="pct"/>
            <w:tcBorders>
              <w:right w:val="single" w:sz="4" w:space="0" w:color="auto"/>
            </w:tcBorders>
            <w:shd w:val="clear" w:color="auto" w:fill="F3F3F3"/>
          </w:tcPr>
          <w:p w14:paraId="3E2A71BC" w14:textId="77777777" w:rsidR="0022086E" w:rsidRPr="001E561B" w:rsidRDefault="0022086E" w:rsidP="0057252A">
            <w:pPr>
              <w:spacing w:beforeLines="60" w:before="144" w:afterLines="60" w:after="144"/>
              <w:rPr>
                <w:rFonts w:asciiTheme="majorHAnsi" w:hAnsiTheme="majorHAnsi"/>
                <w:b/>
                <w:sz w:val="22"/>
                <w:szCs w:val="22"/>
              </w:rPr>
            </w:pPr>
            <w:r w:rsidRPr="001E561B">
              <w:rPr>
                <w:rFonts w:asciiTheme="majorHAnsi" w:hAnsiTheme="majorHAnsi"/>
                <w:b/>
                <w:sz w:val="22"/>
                <w:szCs w:val="22"/>
              </w:rPr>
              <w:t xml:space="preserve">Campus </w:t>
            </w:r>
          </w:p>
        </w:tc>
        <w:tc>
          <w:tcPr>
            <w:tcW w:w="3138" w:type="pct"/>
            <w:tcBorders>
              <w:top w:val="single" w:sz="4" w:space="0" w:color="auto"/>
              <w:left w:val="single" w:sz="4" w:space="0" w:color="auto"/>
              <w:bottom w:val="single" w:sz="4" w:space="0" w:color="auto"/>
              <w:right w:val="single" w:sz="4" w:space="0" w:color="auto"/>
            </w:tcBorders>
            <w:shd w:val="clear" w:color="auto" w:fill="auto"/>
          </w:tcPr>
          <w:p w14:paraId="7D5A1B73" w14:textId="77777777" w:rsidR="0022086E" w:rsidRPr="001E561B" w:rsidRDefault="0022086E" w:rsidP="0057252A">
            <w:pPr>
              <w:spacing w:beforeLines="60" w:before="144" w:afterLines="60" w:after="144"/>
              <w:rPr>
                <w:rFonts w:asciiTheme="majorHAnsi" w:hAnsiTheme="majorHAnsi"/>
                <w:sz w:val="22"/>
                <w:szCs w:val="22"/>
              </w:rPr>
            </w:pPr>
            <w:r w:rsidRPr="001E561B">
              <w:rPr>
                <w:rFonts w:asciiTheme="majorHAnsi" w:hAnsiTheme="majorHAnsi"/>
                <w:sz w:val="22"/>
                <w:szCs w:val="22"/>
              </w:rPr>
              <w:t>Scarborough</w:t>
            </w:r>
          </w:p>
        </w:tc>
      </w:tr>
      <w:tr w:rsidR="0022086E" w:rsidRPr="001E561B" w14:paraId="4074CF1F" w14:textId="39AE6848" w:rsidTr="00601922">
        <w:trPr>
          <w:trHeight w:val="1525"/>
        </w:trPr>
        <w:tc>
          <w:tcPr>
            <w:tcW w:w="1862" w:type="pct"/>
            <w:tcBorders>
              <w:right w:val="single" w:sz="4" w:space="0" w:color="auto"/>
            </w:tcBorders>
            <w:shd w:val="clear" w:color="auto" w:fill="F3F3F3"/>
          </w:tcPr>
          <w:p w14:paraId="72C65DBD" w14:textId="77777777" w:rsidR="0022086E" w:rsidRPr="00D37431" w:rsidRDefault="0022086E" w:rsidP="0022086E">
            <w:pPr>
              <w:spacing w:beforeLines="60" w:before="144" w:afterLines="60" w:after="144"/>
              <w:rPr>
                <w:rFonts w:asciiTheme="majorHAnsi" w:hAnsiTheme="majorHAnsi"/>
                <w:color w:val="7030A0"/>
                <w:sz w:val="22"/>
                <w:szCs w:val="22"/>
              </w:rPr>
            </w:pPr>
            <w:r w:rsidRPr="001E561B">
              <w:rPr>
                <w:rFonts w:asciiTheme="majorHAnsi" w:hAnsiTheme="majorHAnsi"/>
                <w:b/>
                <w:bCs/>
                <w:sz w:val="22"/>
                <w:szCs w:val="22"/>
              </w:rPr>
              <w:lastRenderedPageBreak/>
              <w:t xml:space="preserve">New Alias Course Number: </w:t>
            </w:r>
            <w:r w:rsidRPr="001E561B">
              <w:rPr>
                <w:rFonts w:asciiTheme="majorHAnsi" w:hAnsiTheme="majorHAnsi"/>
                <w:b/>
                <w:bCs/>
                <w:sz w:val="22"/>
                <w:szCs w:val="22"/>
              </w:rPr>
              <w:br/>
            </w:r>
            <w:r w:rsidRPr="00D37431">
              <w:rPr>
                <w:rFonts w:asciiTheme="majorHAnsi" w:hAnsiTheme="majorHAnsi"/>
                <w:color w:val="7030A0"/>
                <w:sz w:val="22"/>
                <w:szCs w:val="22"/>
              </w:rPr>
              <w:t xml:space="preserve">If the course will now be double numbered with another course enter the full course code for the partner course; e.g., BIOA10H3. </w:t>
            </w:r>
          </w:p>
          <w:p w14:paraId="0853544C" w14:textId="2F9C9EC3" w:rsidR="0022086E" w:rsidRPr="001E561B" w:rsidRDefault="0022086E" w:rsidP="0022086E">
            <w:pPr>
              <w:spacing w:beforeLines="60" w:before="144" w:afterLines="60" w:after="144"/>
              <w:rPr>
                <w:rFonts w:asciiTheme="majorHAnsi" w:hAnsiTheme="majorHAnsi"/>
                <w:b/>
                <w:sz w:val="22"/>
                <w:szCs w:val="22"/>
              </w:rPr>
            </w:pPr>
            <w:r w:rsidRPr="00D37431">
              <w:rPr>
                <w:rFonts w:asciiTheme="majorHAnsi" w:hAnsiTheme="majorHAnsi"/>
                <w:color w:val="7030A0"/>
                <w:sz w:val="22"/>
                <w:szCs w:val="22"/>
              </w:rPr>
              <w:t>If the course will now be triple numbered, add a semi-colon and the additional full course code, e.g. BIOA10H3; CHMA10H3.</w:t>
            </w:r>
          </w:p>
        </w:tc>
        <w:tc>
          <w:tcPr>
            <w:tcW w:w="3138" w:type="pct"/>
            <w:tcBorders>
              <w:top w:val="single" w:sz="4" w:space="0" w:color="auto"/>
              <w:left w:val="single" w:sz="4" w:space="0" w:color="auto"/>
              <w:bottom w:val="single" w:sz="4" w:space="0" w:color="auto"/>
              <w:right w:val="single" w:sz="4" w:space="0" w:color="auto"/>
            </w:tcBorders>
            <w:shd w:val="clear" w:color="auto" w:fill="auto"/>
          </w:tcPr>
          <w:p w14:paraId="7FD599A8" w14:textId="14BA80C7" w:rsidR="0022086E" w:rsidRPr="001E561B" w:rsidRDefault="0022086E" w:rsidP="0057252A">
            <w:pPr>
              <w:spacing w:beforeLines="60" w:before="144" w:afterLines="60" w:after="144"/>
              <w:rPr>
                <w:rFonts w:asciiTheme="majorHAnsi" w:hAnsiTheme="majorHAnsi"/>
                <w:sz w:val="22"/>
                <w:szCs w:val="22"/>
              </w:rPr>
            </w:pPr>
          </w:p>
        </w:tc>
      </w:tr>
      <w:tr w:rsidR="0022086E" w:rsidRPr="001E561B" w14:paraId="5D343389" w14:textId="28C6ADDD" w:rsidTr="00601922">
        <w:trPr>
          <w:trHeight w:val="1117"/>
        </w:trPr>
        <w:tc>
          <w:tcPr>
            <w:tcW w:w="1862" w:type="pct"/>
            <w:tcBorders>
              <w:right w:val="single" w:sz="4" w:space="0" w:color="auto"/>
            </w:tcBorders>
            <w:shd w:val="clear" w:color="auto" w:fill="F3F3F3"/>
          </w:tcPr>
          <w:p w14:paraId="5C3AB34C" w14:textId="26835DEE" w:rsidR="0022086E" w:rsidRPr="001E561B" w:rsidRDefault="0022086E" w:rsidP="00300705">
            <w:pPr>
              <w:spacing w:beforeLines="60" w:before="144" w:afterLines="60" w:after="144"/>
              <w:rPr>
                <w:rFonts w:asciiTheme="majorHAnsi" w:hAnsiTheme="majorHAnsi"/>
                <w:b/>
                <w:bCs/>
                <w:sz w:val="22"/>
                <w:szCs w:val="22"/>
              </w:rPr>
            </w:pPr>
            <w:r w:rsidRPr="001E561B">
              <w:rPr>
                <w:rFonts w:asciiTheme="majorHAnsi" w:hAnsiTheme="majorHAnsi"/>
                <w:b/>
                <w:sz w:val="22"/>
                <w:szCs w:val="22"/>
              </w:rPr>
              <w:t>New Jointly Offered with Course(s) Field:</w:t>
            </w:r>
            <w:r w:rsidRPr="001E561B">
              <w:rPr>
                <w:rFonts w:asciiTheme="majorHAnsi" w:hAnsiTheme="majorHAnsi"/>
                <w:i/>
                <w:sz w:val="22"/>
                <w:szCs w:val="22"/>
              </w:rPr>
              <w:t xml:space="preserve"> </w:t>
            </w:r>
            <w:r w:rsidRPr="001E561B">
              <w:rPr>
                <w:rFonts w:asciiTheme="majorHAnsi" w:hAnsiTheme="majorHAnsi"/>
                <w:i/>
                <w:sz w:val="22"/>
                <w:szCs w:val="22"/>
              </w:rPr>
              <w:br/>
            </w:r>
            <w:r w:rsidRPr="00D37431">
              <w:rPr>
                <w:rFonts w:asciiTheme="majorHAnsi" w:hAnsiTheme="majorHAnsi"/>
                <w:color w:val="7030A0"/>
                <w:sz w:val="22"/>
                <w:szCs w:val="22"/>
              </w:rPr>
              <w:t>If the course will now be offered jointly with a graduate course, enter the full graduate course code.</w:t>
            </w:r>
          </w:p>
        </w:tc>
        <w:tc>
          <w:tcPr>
            <w:tcW w:w="3138" w:type="pct"/>
            <w:tcBorders>
              <w:top w:val="single" w:sz="4" w:space="0" w:color="auto"/>
              <w:left w:val="single" w:sz="4" w:space="0" w:color="auto"/>
              <w:bottom w:val="single" w:sz="4" w:space="0" w:color="auto"/>
              <w:right w:val="single" w:sz="4" w:space="0" w:color="auto"/>
            </w:tcBorders>
            <w:shd w:val="clear" w:color="auto" w:fill="auto"/>
          </w:tcPr>
          <w:p w14:paraId="52FD5F0C" w14:textId="40D8E1C6" w:rsidR="0022086E" w:rsidRPr="001E561B" w:rsidRDefault="0022086E" w:rsidP="0057252A">
            <w:pPr>
              <w:spacing w:beforeLines="60" w:before="144" w:afterLines="60" w:after="144"/>
              <w:rPr>
                <w:rFonts w:asciiTheme="majorHAnsi" w:hAnsiTheme="majorHAnsi"/>
                <w:sz w:val="22"/>
                <w:szCs w:val="22"/>
              </w:rPr>
            </w:pPr>
          </w:p>
        </w:tc>
      </w:tr>
      <w:tr w:rsidR="0022086E" w:rsidRPr="001E561B" w14:paraId="4F118F41" w14:textId="208A8EBB" w:rsidTr="00601922">
        <w:trPr>
          <w:trHeight w:val="1328"/>
        </w:trPr>
        <w:tc>
          <w:tcPr>
            <w:tcW w:w="1862" w:type="pct"/>
            <w:tcBorders>
              <w:right w:val="single" w:sz="4" w:space="0" w:color="auto"/>
            </w:tcBorders>
            <w:shd w:val="clear" w:color="auto" w:fill="F3F3F3"/>
          </w:tcPr>
          <w:p w14:paraId="36AA095A" w14:textId="4F5B287E" w:rsidR="0022086E" w:rsidRPr="001E561B" w:rsidRDefault="0022086E" w:rsidP="00D15493">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 xml:space="preserve">New Credit Value: </w:t>
            </w:r>
            <w:r w:rsidRPr="001E561B">
              <w:rPr>
                <w:rFonts w:asciiTheme="majorHAnsi" w:hAnsiTheme="majorHAnsi"/>
                <w:b/>
                <w:bCs/>
                <w:sz w:val="22"/>
                <w:szCs w:val="22"/>
              </w:rPr>
              <w:br/>
            </w:r>
            <w:r w:rsidRPr="00D37431">
              <w:rPr>
                <w:rFonts w:asciiTheme="majorHAnsi" w:hAnsiTheme="majorHAnsi"/>
                <w:b/>
                <w:bCs/>
                <w:color w:val="7030A0"/>
                <w:sz w:val="22"/>
                <w:szCs w:val="22"/>
              </w:rPr>
              <w:t>Note</w:t>
            </w:r>
            <w:r w:rsidRPr="00D37431">
              <w:rPr>
                <w:rFonts w:asciiTheme="majorHAnsi" w:hAnsiTheme="majorHAnsi"/>
                <w:bCs/>
                <w:color w:val="7030A0"/>
                <w:sz w:val="22"/>
                <w:szCs w:val="22"/>
              </w:rPr>
              <w:t>: UTSC undergraduate courses will normally have a “Fixed” value. If you change the course to “Variable”, you must provide a compelling rationale for this.</w:t>
            </w:r>
          </w:p>
        </w:tc>
        <w:tc>
          <w:tcPr>
            <w:tcW w:w="3138" w:type="pct"/>
            <w:tcBorders>
              <w:top w:val="single" w:sz="4" w:space="0" w:color="auto"/>
              <w:left w:val="single" w:sz="4" w:space="0" w:color="auto"/>
              <w:bottom w:val="single" w:sz="4" w:space="0" w:color="auto"/>
              <w:right w:val="single" w:sz="4" w:space="0" w:color="auto"/>
            </w:tcBorders>
            <w:shd w:val="clear" w:color="auto" w:fill="auto"/>
          </w:tcPr>
          <w:p w14:paraId="3435A1D4" w14:textId="77777777" w:rsidR="0022086E" w:rsidRPr="001E561B" w:rsidRDefault="0022086E" w:rsidP="00777A70">
            <w:pPr>
              <w:spacing w:beforeLines="60" w:before="144" w:afterLines="60" w:after="144"/>
              <w:rPr>
                <w:rFonts w:asciiTheme="majorHAnsi" w:hAnsiTheme="majorHAnsi"/>
                <w:sz w:val="22"/>
                <w:szCs w:val="22"/>
              </w:rPr>
            </w:pPr>
            <w:r w:rsidRPr="001E561B">
              <w:rPr>
                <w:rFonts w:asciiTheme="majorHAnsi" w:hAnsiTheme="majorHAnsi"/>
                <w:sz w:val="22"/>
                <w:szCs w:val="22"/>
              </w:rPr>
              <w:t xml:space="preserve"> </w:t>
            </w:r>
            <w:sdt>
              <w:sdtPr>
                <w:rPr>
                  <w:rFonts w:asciiTheme="majorHAnsi" w:hAnsiTheme="majorHAnsi"/>
                  <w:sz w:val="22"/>
                  <w:szCs w:val="22"/>
                </w:rPr>
                <w:id w:val="1067838126"/>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E561B">
              <w:rPr>
                <w:rFonts w:asciiTheme="majorHAnsi" w:hAnsiTheme="majorHAnsi"/>
                <w:sz w:val="22"/>
                <w:szCs w:val="22"/>
              </w:rPr>
              <w:t xml:space="preserve">  Fixed = the value will not change; </w:t>
            </w:r>
          </w:p>
          <w:p w14:paraId="088E1D95" w14:textId="77777777" w:rsidR="0022086E" w:rsidRPr="001E561B" w:rsidRDefault="0022086E" w:rsidP="00D15493">
            <w:pPr>
              <w:spacing w:beforeLines="60" w:before="144" w:afterLines="60" w:after="144"/>
              <w:rPr>
                <w:rFonts w:asciiTheme="majorHAnsi" w:hAnsiTheme="majorHAnsi"/>
                <w:sz w:val="22"/>
                <w:szCs w:val="22"/>
              </w:rPr>
            </w:pPr>
            <w:r w:rsidRPr="001E561B">
              <w:rPr>
                <w:rFonts w:asciiTheme="majorHAnsi" w:hAnsiTheme="majorHAnsi"/>
                <w:sz w:val="22"/>
                <w:szCs w:val="22"/>
              </w:rPr>
              <w:t xml:space="preserve"> </w:t>
            </w:r>
            <w:sdt>
              <w:sdtPr>
                <w:rPr>
                  <w:rFonts w:asciiTheme="majorHAnsi" w:hAnsiTheme="majorHAnsi"/>
                  <w:sz w:val="22"/>
                  <w:szCs w:val="22"/>
                </w:rPr>
                <w:id w:val="-2010353860"/>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Variable = the value will change</w:t>
            </w:r>
          </w:p>
        </w:tc>
      </w:tr>
      <w:tr w:rsidR="0022086E" w:rsidRPr="001E561B" w14:paraId="52E1830D" w14:textId="2C4BCD1C" w:rsidTr="00601922">
        <w:trPr>
          <w:trHeight w:val="674"/>
        </w:trPr>
        <w:tc>
          <w:tcPr>
            <w:tcW w:w="1862" w:type="pct"/>
            <w:tcBorders>
              <w:right w:val="single" w:sz="4" w:space="0" w:color="auto"/>
            </w:tcBorders>
            <w:shd w:val="clear" w:color="auto" w:fill="F3F3F3"/>
          </w:tcPr>
          <w:p w14:paraId="6FB19E4E" w14:textId="1705385C" w:rsidR="0022086E" w:rsidRDefault="0022086E">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 xml:space="preserve">New Fixed Credit Value: </w:t>
            </w:r>
          </w:p>
          <w:p w14:paraId="3E4FD798" w14:textId="180EC893" w:rsidR="0022086E" w:rsidRPr="00601922" w:rsidRDefault="0022086E" w:rsidP="00601922">
            <w:pPr>
              <w:rPr>
                <w:rFonts w:asciiTheme="majorHAnsi" w:hAnsiTheme="majorHAnsi"/>
                <w:sz w:val="22"/>
                <w:szCs w:val="22"/>
              </w:rPr>
            </w:pPr>
            <w:r w:rsidRPr="00D37431">
              <w:rPr>
                <w:rFonts w:asciiTheme="majorHAnsi" w:hAnsiTheme="majorHAnsi"/>
                <w:color w:val="7030A0"/>
                <w:sz w:val="22"/>
                <w:szCs w:val="22"/>
              </w:rPr>
              <w:t>Please add the decimal value for the course, i.e.  0.5 (H) or 1.0 (Y)</w:t>
            </w:r>
          </w:p>
        </w:tc>
        <w:tc>
          <w:tcPr>
            <w:tcW w:w="3138" w:type="pct"/>
            <w:tcBorders>
              <w:top w:val="single" w:sz="4" w:space="0" w:color="auto"/>
              <w:left w:val="single" w:sz="4" w:space="0" w:color="auto"/>
              <w:bottom w:val="single" w:sz="4" w:space="0" w:color="auto"/>
              <w:right w:val="single" w:sz="4" w:space="0" w:color="auto"/>
            </w:tcBorders>
            <w:shd w:val="clear" w:color="auto" w:fill="auto"/>
          </w:tcPr>
          <w:p w14:paraId="0C13138B" w14:textId="2E8CEA96" w:rsidR="0022086E" w:rsidRPr="001E561B" w:rsidRDefault="0022086E" w:rsidP="0057252A">
            <w:pPr>
              <w:spacing w:beforeLines="60" w:before="144" w:afterLines="60" w:after="144"/>
              <w:rPr>
                <w:rFonts w:asciiTheme="majorHAnsi" w:hAnsiTheme="majorHAnsi"/>
                <w:sz w:val="22"/>
                <w:szCs w:val="22"/>
              </w:rPr>
            </w:pPr>
          </w:p>
        </w:tc>
      </w:tr>
    </w:tbl>
    <w:p w14:paraId="306D7579" w14:textId="77777777" w:rsidR="00777A70" w:rsidRPr="00300705" w:rsidRDefault="00777A70" w:rsidP="00777A70">
      <w:pPr>
        <w:rPr>
          <w:rFonts w:asciiTheme="majorHAnsi" w:hAnsiTheme="majorHAnsi"/>
          <w:bCs/>
          <w:sz w:val="24"/>
        </w:rPr>
      </w:pPr>
    </w:p>
    <w:p w14:paraId="72405E13" w14:textId="77777777" w:rsidR="00777A70" w:rsidRPr="00300705" w:rsidRDefault="00777A70" w:rsidP="00601922">
      <w:pPr>
        <w:pStyle w:val="Heading2"/>
      </w:pPr>
      <w:r w:rsidRPr="00300705">
        <w:t>Governance Routing</w:t>
      </w:r>
    </w:p>
    <w:tbl>
      <w:tblPr>
        <w:tblStyle w:val="TableGrid"/>
        <w:tblW w:w="543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396"/>
      </w:tblGrid>
      <w:tr w:rsidR="0022086E" w:rsidRPr="001E561B" w14:paraId="48474D17" w14:textId="02102487" w:rsidTr="00601922">
        <w:trPr>
          <w:trHeight w:val="430"/>
        </w:trPr>
        <w:tc>
          <w:tcPr>
            <w:tcW w:w="1856" w:type="pct"/>
            <w:tcBorders>
              <w:right w:val="single" w:sz="4" w:space="0" w:color="auto"/>
            </w:tcBorders>
            <w:shd w:val="clear" w:color="auto" w:fill="F3F3F3"/>
          </w:tcPr>
          <w:p w14:paraId="462222C0" w14:textId="4CD373C3" w:rsidR="0022086E" w:rsidRPr="00601922" w:rsidRDefault="0022086E" w:rsidP="00AE1E47">
            <w:pPr>
              <w:spacing w:beforeLines="60" w:before="144" w:afterLines="60" w:after="144"/>
              <w:rPr>
                <w:rFonts w:asciiTheme="majorHAnsi" w:hAnsiTheme="majorHAnsi"/>
                <w:b/>
                <w:sz w:val="22"/>
                <w:szCs w:val="22"/>
                <w:highlight w:val="red"/>
              </w:rPr>
            </w:pPr>
            <w:r w:rsidRPr="00601922">
              <w:rPr>
                <w:rFonts w:asciiTheme="majorHAnsi" w:hAnsiTheme="majorHAnsi"/>
                <w:b/>
                <w:sz w:val="22"/>
                <w:szCs w:val="22"/>
                <w:highlight w:val="red"/>
              </w:rPr>
              <w:t>Proposal Divisional Review</w:t>
            </w:r>
            <w:r w:rsidR="00972692">
              <w:rPr>
                <w:rFonts w:asciiTheme="majorHAnsi" w:hAnsiTheme="majorHAnsi"/>
                <w:b/>
                <w:sz w:val="22"/>
                <w:szCs w:val="22"/>
                <w:highlight w:val="red"/>
              </w:rPr>
              <w:br/>
            </w:r>
            <w:r w:rsidR="00972692" w:rsidRPr="00733097">
              <w:rPr>
                <w:rFonts w:asciiTheme="majorHAnsi" w:hAnsiTheme="majorHAnsi"/>
                <w:sz w:val="22"/>
                <w:szCs w:val="22"/>
                <w:highlight w:val="red"/>
              </w:rPr>
              <w:t>The Dean’s Office will update this field.</w:t>
            </w:r>
          </w:p>
        </w:tc>
        <w:tc>
          <w:tcPr>
            <w:tcW w:w="3144" w:type="pct"/>
            <w:tcBorders>
              <w:top w:val="single" w:sz="4" w:space="0" w:color="auto"/>
              <w:left w:val="single" w:sz="4" w:space="0" w:color="auto"/>
              <w:bottom w:val="single" w:sz="4" w:space="0" w:color="auto"/>
              <w:right w:val="single" w:sz="4" w:space="0" w:color="auto"/>
            </w:tcBorders>
            <w:shd w:val="clear" w:color="auto" w:fill="auto"/>
          </w:tcPr>
          <w:p w14:paraId="5B6D66FA" w14:textId="77777777" w:rsidR="00972692" w:rsidRDefault="00C11A27" w:rsidP="00972692">
            <w:pPr>
              <w:pStyle w:val="heading3"/>
              <w:rPr>
                <w:rFonts w:asciiTheme="majorHAnsi" w:hAnsiTheme="majorHAnsi"/>
                <w:b w:val="0"/>
                <w:sz w:val="22"/>
                <w:szCs w:val="22"/>
              </w:rPr>
            </w:pPr>
            <w:sdt>
              <w:sdtPr>
                <w:rPr>
                  <w:rFonts w:asciiTheme="majorHAnsi" w:hAnsiTheme="majorHAnsi"/>
                  <w:b w:val="0"/>
                  <w:sz w:val="22"/>
                  <w:szCs w:val="22"/>
                </w:rPr>
                <w:id w:val="-533353078"/>
                <w14:checkbox>
                  <w14:checked w14:val="0"/>
                  <w14:checkedState w14:val="2612" w14:font="MS Gothic"/>
                  <w14:uncheckedState w14:val="2610" w14:font="MS Gothic"/>
                </w14:checkbox>
              </w:sdtPr>
              <w:sdtEndPr/>
              <w:sdtContent>
                <w:r w:rsidR="00972692" w:rsidRPr="005C684E">
                  <w:rPr>
                    <w:rFonts w:ascii="Segoe UI Symbol" w:eastAsia="MS Gothic" w:hAnsi="Segoe UI Symbol" w:cs="Segoe UI Symbol"/>
                    <w:b w:val="0"/>
                    <w:sz w:val="22"/>
                    <w:szCs w:val="22"/>
                  </w:rPr>
                  <w:t>☐</w:t>
                </w:r>
              </w:sdtContent>
            </w:sdt>
            <w:r w:rsidR="00972692" w:rsidRPr="005C684E">
              <w:rPr>
                <w:rFonts w:asciiTheme="majorHAnsi" w:hAnsiTheme="majorHAnsi"/>
                <w:b w:val="0"/>
                <w:sz w:val="22"/>
                <w:szCs w:val="22"/>
              </w:rPr>
              <w:t xml:space="preserve"> This proposal </w:t>
            </w:r>
            <w:r w:rsidR="00972692">
              <w:rPr>
                <w:rFonts w:asciiTheme="majorHAnsi" w:hAnsiTheme="majorHAnsi"/>
                <w:b w:val="0"/>
                <w:sz w:val="22"/>
                <w:szCs w:val="22"/>
              </w:rPr>
              <w:t>requires full divisional review</w:t>
            </w:r>
          </w:p>
          <w:p w14:paraId="269BF65E" w14:textId="0F1475BE" w:rsidR="0022086E" w:rsidRPr="00601922" w:rsidRDefault="00972692" w:rsidP="00972692">
            <w:pPr>
              <w:pStyle w:val="heading3"/>
              <w:rPr>
                <w:rFonts w:asciiTheme="majorHAnsi" w:hAnsiTheme="majorHAnsi"/>
                <w:b w:val="0"/>
                <w:sz w:val="22"/>
                <w:szCs w:val="22"/>
                <w:highlight w:val="red"/>
              </w:rPr>
            </w:pPr>
            <w:r w:rsidRPr="005C684E">
              <w:rPr>
                <w:rFonts w:asciiTheme="majorHAnsi" w:hAnsiTheme="majorHAnsi"/>
                <w:b w:val="0"/>
                <w:sz w:val="22"/>
                <w:szCs w:val="22"/>
              </w:rPr>
              <w:br/>
            </w:r>
            <w:sdt>
              <w:sdtPr>
                <w:rPr>
                  <w:rFonts w:asciiTheme="majorHAnsi" w:hAnsiTheme="majorHAnsi"/>
                  <w:b w:val="0"/>
                  <w:sz w:val="22"/>
                  <w:szCs w:val="22"/>
                </w:rPr>
                <w:id w:val="-227143366"/>
                <w14:checkbox>
                  <w14:checked w14:val="0"/>
                  <w14:checkedState w14:val="2612" w14:font="MS Gothic"/>
                  <w14:uncheckedState w14:val="2610" w14:font="MS Gothic"/>
                </w14:checkbox>
              </w:sdtPr>
              <w:sdtEndPr/>
              <w:sdtContent>
                <w:r>
                  <w:rPr>
                    <w:rFonts w:ascii="MS Gothic" w:eastAsia="MS Gothic" w:hAnsi="MS Gothic" w:hint="eastAsia"/>
                    <w:b w:val="0"/>
                    <w:sz w:val="22"/>
                    <w:szCs w:val="22"/>
                  </w:rPr>
                  <w:t>☐</w:t>
                </w:r>
              </w:sdtContent>
            </w:sdt>
            <w:r w:rsidRPr="005C684E">
              <w:rPr>
                <w:rFonts w:asciiTheme="majorHAnsi" w:hAnsiTheme="majorHAnsi"/>
                <w:b w:val="0"/>
                <w:sz w:val="22"/>
                <w:szCs w:val="22"/>
              </w:rPr>
              <w:t xml:space="preserve"> This proposal</w:t>
            </w:r>
            <w:r>
              <w:rPr>
                <w:rFonts w:asciiTheme="majorHAnsi" w:hAnsiTheme="majorHAnsi"/>
                <w:b w:val="0"/>
                <w:sz w:val="22"/>
                <w:szCs w:val="22"/>
              </w:rPr>
              <w:t xml:space="preserve"> requires abbreviated divisional review.</w:t>
            </w:r>
          </w:p>
        </w:tc>
      </w:tr>
      <w:tr w:rsidR="0022086E" w:rsidRPr="001E561B" w14:paraId="16DA9874" w14:textId="5D91D528" w:rsidTr="00601922">
        <w:trPr>
          <w:trHeight w:val="1263"/>
        </w:trPr>
        <w:tc>
          <w:tcPr>
            <w:tcW w:w="1856" w:type="pct"/>
            <w:tcBorders>
              <w:right w:val="single" w:sz="4" w:space="0" w:color="auto"/>
            </w:tcBorders>
            <w:shd w:val="clear" w:color="auto" w:fill="F3F3F3"/>
          </w:tcPr>
          <w:p w14:paraId="2A65E4CE" w14:textId="324EC3CE" w:rsidR="0022086E" w:rsidRPr="001E561B" w:rsidRDefault="0022086E" w:rsidP="00AE1E47">
            <w:pPr>
              <w:spacing w:beforeLines="60" w:before="144" w:afterLines="60" w:after="144"/>
              <w:rPr>
                <w:rFonts w:asciiTheme="majorHAnsi" w:hAnsiTheme="majorHAnsi"/>
                <w:b/>
                <w:bCs/>
                <w:sz w:val="22"/>
                <w:szCs w:val="22"/>
              </w:rPr>
            </w:pPr>
            <w:r w:rsidRPr="001E561B">
              <w:rPr>
                <w:rFonts w:asciiTheme="majorHAnsi" w:hAnsiTheme="majorHAnsi"/>
                <w:b/>
                <w:sz w:val="22"/>
                <w:szCs w:val="22"/>
              </w:rPr>
              <w:t xml:space="preserve">Inclusion in Program Field: </w:t>
            </w:r>
            <w:r w:rsidRPr="001E561B">
              <w:rPr>
                <w:rFonts w:asciiTheme="majorHAnsi" w:hAnsiTheme="majorHAnsi"/>
                <w:i/>
                <w:sz w:val="22"/>
                <w:szCs w:val="22"/>
              </w:rPr>
              <w:br/>
            </w:r>
            <w:r w:rsidRPr="00D37431">
              <w:rPr>
                <w:rFonts w:asciiTheme="majorHAnsi" w:hAnsiTheme="majorHAnsi"/>
                <w:color w:val="7030A0"/>
                <w:sz w:val="22"/>
                <w:szCs w:val="22"/>
              </w:rPr>
              <w:t>Will the proposal/changes trigger modifications in any of the department’s programs?</w:t>
            </w:r>
          </w:p>
        </w:tc>
        <w:tc>
          <w:tcPr>
            <w:tcW w:w="3144" w:type="pct"/>
            <w:tcBorders>
              <w:top w:val="single" w:sz="4" w:space="0" w:color="auto"/>
              <w:left w:val="single" w:sz="4" w:space="0" w:color="auto"/>
              <w:bottom w:val="single" w:sz="4" w:space="0" w:color="auto"/>
              <w:right w:val="single" w:sz="4" w:space="0" w:color="auto"/>
            </w:tcBorders>
            <w:shd w:val="clear" w:color="auto" w:fill="auto"/>
          </w:tcPr>
          <w:p w14:paraId="22078DE0" w14:textId="12BA815E" w:rsidR="0022086E" w:rsidRPr="001E561B" w:rsidRDefault="00C11A27" w:rsidP="00163A12">
            <w:pPr>
              <w:pStyle w:val="heading3"/>
              <w:rPr>
                <w:rFonts w:asciiTheme="majorHAnsi" w:hAnsiTheme="majorHAnsi"/>
                <w:sz w:val="22"/>
                <w:szCs w:val="22"/>
              </w:rPr>
            </w:pPr>
            <w:sdt>
              <w:sdtPr>
                <w:rPr>
                  <w:rFonts w:asciiTheme="majorHAnsi" w:hAnsiTheme="majorHAnsi"/>
                  <w:b w:val="0"/>
                  <w:sz w:val="22"/>
                  <w:szCs w:val="22"/>
                </w:rPr>
                <w:id w:val="-2035105095"/>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b w:val="0"/>
                    <w:sz w:val="22"/>
                    <w:szCs w:val="22"/>
                  </w:rPr>
                  <w:t>☐</w:t>
                </w:r>
              </w:sdtContent>
            </w:sdt>
            <w:r w:rsidR="0022086E" w:rsidRPr="001E561B">
              <w:rPr>
                <w:rFonts w:asciiTheme="majorHAnsi" w:hAnsiTheme="majorHAnsi"/>
                <w:b w:val="0"/>
                <w:sz w:val="22"/>
                <w:szCs w:val="22"/>
              </w:rPr>
              <w:t xml:space="preserve"> This prop</w:t>
            </w:r>
            <w:r w:rsidR="0022086E">
              <w:rPr>
                <w:rFonts w:asciiTheme="majorHAnsi" w:hAnsiTheme="majorHAnsi"/>
                <w:b w:val="0"/>
                <w:sz w:val="22"/>
                <w:szCs w:val="22"/>
              </w:rPr>
              <w:t xml:space="preserve">osal/change triggers modifications </w:t>
            </w:r>
            <w:r w:rsidR="0022086E" w:rsidRPr="001E561B">
              <w:rPr>
                <w:rFonts w:asciiTheme="majorHAnsi" w:hAnsiTheme="majorHAnsi"/>
                <w:b w:val="0"/>
                <w:sz w:val="22"/>
                <w:szCs w:val="22"/>
              </w:rPr>
              <w:t>in your unit</w:t>
            </w:r>
            <w:r w:rsidR="0022086E" w:rsidRPr="001E561B">
              <w:rPr>
                <w:rFonts w:asciiTheme="majorHAnsi" w:hAnsiTheme="majorHAnsi"/>
                <w:b w:val="0"/>
                <w:sz w:val="22"/>
                <w:szCs w:val="22"/>
              </w:rPr>
              <w:br/>
            </w:r>
            <w:r w:rsidR="0022086E" w:rsidRPr="001E561B">
              <w:rPr>
                <w:rFonts w:asciiTheme="majorHAnsi" w:hAnsiTheme="majorHAnsi"/>
                <w:b w:val="0"/>
                <w:sz w:val="22"/>
                <w:szCs w:val="22"/>
              </w:rPr>
              <w:br/>
            </w:r>
            <w:sdt>
              <w:sdtPr>
                <w:rPr>
                  <w:rFonts w:asciiTheme="majorHAnsi" w:hAnsiTheme="majorHAnsi"/>
                  <w:b w:val="0"/>
                  <w:sz w:val="22"/>
                  <w:szCs w:val="22"/>
                </w:rPr>
                <w:id w:val="-1485779630"/>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b w:val="0"/>
                    <w:sz w:val="22"/>
                    <w:szCs w:val="22"/>
                  </w:rPr>
                  <w:t>☐</w:t>
                </w:r>
              </w:sdtContent>
            </w:sdt>
            <w:r w:rsidR="0022086E" w:rsidRPr="001E561B">
              <w:rPr>
                <w:rFonts w:asciiTheme="majorHAnsi" w:hAnsiTheme="majorHAnsi"/>
                <w:b w:val="0"/>
                <w:sz w:val="22"/>
                <w:szCs w:val="22"/>
              </w:rPr>
              <w:t xml:space="preserve"> This proposal/change has no impact on programs</w:t>
            </w:r>
          </w:p>
        </w:tc>
      </w:tr>
    </w:tbl>
    <w:p w14:paraId="22B97634" w14:textId="12EC1398" w:rsidR="00F76C7B" w:rsidRDefault="00F76C7B" w:rsidP="00601922">
      <w:pPr>
        <w:rPr>
          <w:rFonts w:asciiTheme="majorHAnsi" w:hAnsiTheme="majorHAnsi"/>
          <w:bCs/>
          <w:sz w:val="24"/>
          <w:u w:val="single"/>
        </w:rPr>
      </w:pPr>
    </w:p>
    <w:p w14:paraId="1675866F" w14:textId="21CA25BB" w:rsidR="00623C83" w:rsidRPr="00BC6EE1" w:rsidRDefault="00777A70" w:rsidP="00F76C7B">
      <w:pPr>
        <w:rPr>
          <w:rFonts w:asciiTheme="majorHAnsi" w:hAnsiTheme="majorHAnsi"/>
          <w:sz w:val="22"/>
          <w:szCs w:val="22"/>
        </w:rPr>
      </w:pPr>
      <w:r w:rsidRPr="00601922">
        <w:rPr>
          <w:rStyle w:val="Heading2Char"/>
        </w:rPr>
        <w:t>Content</w:t>
      </w:r>
      <w:r w:rsidR="00623C83">
        <w:rPr>
          <w:rFonts w:asciiTheme="majorHAnsi" w:hAnsiTheme="majorHAnsi"/>
          <w:bCs/>
          <w:sz w:val="24"/>
          <w:u w:val="single"/>
        </w:rPr>
        <w:br/>
      </w:r>
      <w:r w:rsidR="00623C83" w:rsidRPr="00BC6EE1">
        <w:rPr>
          <w:rFonts w:asciiTheme="majorHAnsi" w:hAnsiTheme="majorHAnsi"/>
          <w:sz w:val="22"/>
          <w:szCs w:val="22"/>
        </w:rPr>
        <w:t xml:space="preserve">Step 1: Copy and paste the existing complete </w:t>
      </w:r>
      <w:r w:rsidR="00681C1F">
        <w:rPr>
          <w:rFonts w:asciiTheme="majorHAnsi" w:hAnsiTheme="majorHAnsi"/>
          <w:sz w:val="22"/>
          <w:szCs w:val="22"/>
        </w:rPr>
        <w:t>online</w:t>
      </w:r>
      <w:r w:rsidR="00681C1F" w:rsidRPr="00BC6EE1">
        <w:rPr>
          <w:rFonts w:asciiTheme="majorHAnsi" w:hAnsiTheme="majorHAnsi"/>
          <w:sz w:val="22"/>
          <w:szCs w:val="22"/>
        </w:rPr>
        <w:t xml:space="preserve"> </w:t>
      </w:r>
      <w:r w:rsidR="00623C83" w:rsidRPr="00BC6EE1">
        <w:rPr>
          <w:rFonts w:asciiTheme="majorHAnsi" w:hAnsiTheme="majorHAnsi"/>
          <w:sz w:val="22"/>
          <w:szCs w:val="22"/>
        </w:rPr>
        <w:t>Cal</w:t>
      </w:r>
      <w:r w:rsidR="00623C83">
        <w:rPr>
          <w:rFonts w:asciiTheme="majorHAnsi" w:hAnsiTheme="majorHAnsi"/>
          <w:sz w:val="22"/>
          <w:szCs w:val="22"/>
        </w:rPr>
        <w:t>endar entry</w:t>
      </w:r>
      <w:r w:rsidR="00344FA6">
        <w:rPr>
          <w:rFonts w:asciiTheme="majorHAnsi" w:hAnsiTheme="majorHAnsi"/>
          <w:sz w:val="22"/>
          <w:szCs w:val="22"/>
        </w:rPr>
        <w:t xml:space="preserve"> </w:t>
      </w:r>
      <w:r w:rsidR="00344FA6" w:rsidRPr="00601922">
        <w:rPr>
          <w:rFonts w:asciiTheme="majorHAnsi" w:hAnsiTheme="majorHAnsi"/>
          <w:b/>
          <w:sz w:val="22"/>
          <w:szCs w:val="22"/>
        </w:rPr>
        <w:t>from CM</w:t>
      </w:r>
      <w:r w:rsidR="000D11EA">
        <w:rPr>
          <w:rFonts w:asciiTheme="majorHAnsi" w:hAnsiTheme="majorHAnsi"/>
          <w:sz w:val="22"/>
          <w:szCs w:val="22"/>
        </w:rPr>
        <w:t xml:space="preserve"> (including all requisites, exclusions, enrolment limits, </w:t>
      </w:r>
      <w:r w:rsidR="00681C1F">
        <w:rPr>
          <w:rFonts w:asciiTheme="majorHAnsi" w:hAnsiTheme="majorHAnsi"/>
          <w:sz w:val="22"/>
          <w:szCs w:val="22"/>
        </w:rPr>
        <w:t>recommended preparation, non-curricular note, and breadth requirement category)</w:t>
      </w:r>
      <w:r w:rsidR="00623C83">
        <w:rPr>
          <w:rFonts w:asciiTheme="majorHAnsi" w:hAnsiTheme="majorHAnsi"/>
          <w:sz w:val="22"/>
          <w:szCs w:val="22"/>
        </w:rPr>
        <w:t xml:space="preserve"> into the</w:t>
      </w:r>
      <w:r w:rsidR="00146E14">
        <w:rPr>
          <w:rFonts w:asciiTheme="majorHAnsi" w:hAnsiTheme="majorHAnsi"/>
          <w:sz w:val="22"/>
          <w:szCs w:val="22"/>
        </w:rPr>
        <w:t xml:space="preserve"> appropriate</w:t>
      </w:r>
      <w:r w:rsidR="00623C83">
        <w:rPr>
          <w:rFonts w:asciiTheme="majorHAnsi" w:hAnsiTheme="majorHAnsi"/>
          <w:sz w:val="22"/>
          <w:szCs w:val="22"/>
        </w:rPr>
        <w:t xml:space="preserve"> box</w:t>
      </w:r>
      <w:r w:rsidR="00146E14">
        <w:rPr>
          <w:rFonts w:asciiTheme="majorHAnsi" w:hAnsiTheme="majorHAnsi"/>
          <w:sz w:val="22"/>
          <w:szCs w:val="22"/>
        </w:rPr>
        <w:t>es</w:t>
      </w:r>
      <w:r w:rsidR="00623C83">
        <w:rPr>
          <w:rFonts w:asciiTheme="majorHAnsi" w:hAnsiTheme="majorHAnsi"/>
          <w:sz w:val="22"/>
          <w:szCs w:val="22"/>
        </w:rPr>
        <w:t xml:space="preserve"> below.</w:t>
      </w:r>
      <w:r w:rsidR="00623C83">
        <w:rPr>
          <w:rFonts w:asciiTheme="majorHAnsi" w:hAnsiTheme="majorHAnsi"/>
          <w:sz w:val="22"/>
          <w:szCs w:val="22"/>
        </w:rPr>
        <w:br/>
      </w:r>
      <w:r w:rsidR="00623C83" w:rsidRPr="00BC6EE1">
        <w:rPr>
          <w:rFonts w:asciiTheme="majorHAnsi" w:hAnsiTheme="majorHAnsi"/>
          <w:sz w:val="22"/>
          <w:szCs w:val="22"/>
        </w:rPr>
        <w:t>Step 2: Show all the changes being made; please do not use track changes:</w:t>
      </w:r>
    </w:p>
    <w:p w14:paraId="35B318C8" w14:textId="77777777" w:rsidR="00623C83" w:rsidRPr="00BC6EE1" w:rsidRDefault="00623C83" w:rsidP="00623C83">
      <w:pPr>
        <w:pStyle w:val="ListParagraph"/>
        <w:numPr>
          <w:ilvl w:val="0"/>
          <w:numId w:val="8"/>
        </w:numPr>
        <w:spacing w:beforeLines="60" w:before="144" w:afterLines="60" w:after="144"/>
        <w:rPr>
          <w:rFonts w:asciiTheme="majorHAnsi" w:hAnsiTheme="majorHAnsi"/>
          <w:sz w:val="22"/>
          <w:szCs w:val="22"/>
        </w:rPr>
      </w:pPr>
      <w:r w:rsidRPr="00BC6EE1">
        <w:rPr>
          <w:rFonts w:asciiTheme="majorHAnsi" w:hAnsiTheme="majorHAnsi"/>
          <w:sz w:val="22"/>
          <w:szCs w:val="22"/>
        </w:rPr>
        <w:t xml:space="preserve">Use the </w:t>
      </w:r>
      <w:r w:rsidRPr="00344FA6">
        <w:rPr>
          <w:rFonts w:asciiTheme="majorHAnsi" w:hAnsiTheme="majorHAnsi"/>
          <w:sz w:val="22"/>
          <w:szCs w:val="22"/>
        </w:rPr>
        <w:t>“</w:t>
      </w:r>
      <w:r w:rsidRPr="00601922">
        <w:rPr>
          <w:rFonts w:asciiTheme="majorHAnsi" w:hAnsiTheme="majorHAnsi"/>
          <w:strike/>
          <w:sz w:val="22"/>
          <w:szCs w:val="22"/>
        </w:rPr>
        <w:t>Strikethrough</w:t>
      </w:r>
      <w:r w:rsidRPr="00344FA6">
        <w:rPr>
          <w:rFonts w:asciiTheme="majorHAnsi" w:hAnsiTheme="majorHAnsi"/>
          <w:sz w:val="22"/>
          <w:szCs w:val="22"/>
        </w:rPr>
        <w:t>”</w:t>
      </w:r>
      <w:r w:rsidRPr="00BC6EE1">
        <w:rPr>
          <w:rFonts w:asciiTheme="majorHAnsi" w:hAnsiTheme="majorHAnsi"/>
          <w:sz w:val="22"/>
          <w:szCs w:val="22"/>
        </w:rPr>
        <w:t xml:space="preserve"> function, and </w:t>
      </w:r>
      <w:r w:rsidRPr="00601922">
        <w:rPr>
          <w:rFonts w:asciiTheme="majorHAnsi" w:hAnsiTheme="majorHAnsi"/>
          <w:sz w:val="22"/>
          <w:szCs w:val="22"/>
          <w:highlight w:val="yellow"/>
        </w:rPr>
        <w:t>yellow highlighting</w:t>
      </w:r>
      <w:r w:rsidRPr="00BC6EE1">
        <w:rPr>
          <w:rFonts w:asciiTheme="majorHAnsi" w:hAnsiTheme="majorHAnsi"/>
          <w:sz w:val="22"/>
          <w:szCs w:val="22"/>
        </w:rPr>
        <w:t xml:space="preserve"> to show deleted copy.</w:t>
      </w:r>
    </w:p>
    <w:p w14:paraId="32CA7CEF" w14:textId="60BCF0FF" w:rsidR="00623C83" w:rsidRPr="00BC6EE1" w:rsidRDefault="00623C83" w:rsidP="00623C83">
      <w:pPr>
        <w:pStyle w:val="ListParagraph"/>
        <w:numPr>
          <w:ilvl w:val="0"/>
          <w:numId w:val="8"/>
        </w:numPr>
        <w:spacing w:beforeLines="60" w:before="144" w:afterLines="60" w:after="144"/>
        <w:rPr>
          <w:rFonts w:asciiTheme="majorHAnsi" w:hAnsiTheme="majorHAnsi"/>
          <w:sz w:val="22"/>
          <w:szCs w:val="22"/>
        </w:rPr>
      </w:pPr>
      <w:r w:rsidRPr="00BC6EE1">
        <w:rPr>
          <w:rFonts w:asciiTheme="majorHAnsi" w:hAnsiTheme="majorHAnsi"/>
          <w:sz w:val="22"/>
          <w:szCs w:val="22"/>
        </w:rPr>
        <w:lastRenderedPageBreak/>
        <w:t xml:space="preserve">Add all new copy in </w:t>
      </w:r>
      <w:r w:rsidRPr="00BC6EE1">
        <w:rPr>
          <w:rFonts w:asciiTheme="majorHAnsi" w:hAnsiTheme="majorHAnsi"/>
          <w:color w:val="FF0000"/>
          <w:sz w:val="22"/>
          <w:szCs w:val="22"/>
        </w:rPr>
        <w:t>red</w:t>
      </w:r>
      <w:r w:rsidRPr="00BC6EE1">
        <w:rPr>
          <w:rFonts w:asciiTheme="majorHAnsi" w:hAnsiTheme="majorHAnsi"/>
          <w:sz w:val="22"/>
          <w:szCs w:val="22"/>
        </w:rPr>
        <w:t>.</w:t>
      </w:r>
      <w:r w:rsidR="00681C1F">
        <w:rPr>
          <w:rFonts w:asciiTheme="majorHAnsi" w:hAnsiTheme="majorHAnsi"/>
          <w:sz w:val="22"/>
          <w:szCs w:val="22"/>
        </w:rPr>
        <w:t xml:space="preserve"> Where you are adding elements such as requisites, exclusions, etc. for the first time, don’t forget to include the label (e.g., Prerequisites, Co-Requisites, Exclusions, etc.)</w:t>
      </w:r>
    </w:p>
    <w:p w14:paraId="2CA73EC8" w14:textId="0062554A" w:rsidR="00393EB2" w:rsidRPr="00601922" w:rsidRDefault="00623C83">
      <w:pPr>
        <w:pStyle w:val="ListParagraph"/>
        <w:numPr>
          <w:ilvl w:val="0"/>
          <w:numId w:val="8"/>
        </w:numPr>
        <w:spacing w:beforeLines="60" w:before="144" w:afterLines="60" w:after="144"/>
        <w:rPr>
          <w:rFonts w:asciiTheme="majorHAnsi" w:hAnsiTheme="majorHAnsi"/>
          <w:sz w:val="22"/>
          <w:szCs w:val="22"/>
        </w:rPr>
      </w:pPr>
      <w:r w:rsidRPr="00BC6EE1">
        <w:rPr>
          <w:rFonts w:asciiTheme="majorHAnsi" w:hAnsiTheme="majorHAnsi"/>
          <w:sz w:val="22"/>
          <w:szCs w:val="22"/>
        </w:rPr>
        <w:t>Disable all hyperlinks.</w:t>
      </w:r>
    </w:p>
    <w:p w14:paraId="47A0E16D" w14:textId="77777777" w:rsidR="00146E14" w:rsidRPr="00601922" w:rsidRDefault="00146E14" w:rsidP="00146E14">
      <w:pPr>
        <w:pStyle w:val="ListParagraph"/>
        <w:numPr>
          <w:ilvl w:val="0"/>
          <w:numId w:val="8"/>
        </w:numPr>
        <w:spacing w:beforeLines="60" w:before="144" w:afterLines="60" w:after="144"/>
        <w:rPr>
          <w:rFonts w:asciiTheme="majorHAnsi" w:hAnsiTheme="majorHAnsi"/>
          <w:sz w:val="22"/>
          <w:szCs w:val="22"/>
        </w:rPr>
      </w:pPr>
      <w:r w:rsidRPr="00601922">
        <w:rPr>
          <w:rFonts w:asciiTheme="majorHAnsi" w:hAnsiTheme="majorHAnsi"/>
          <w:sz w:val="22"/>
          <w:szCs w:val="22"/>
        </w:rPr>
        <w:t>Do not use bullets and manually enter any numbered lists</w:t>
      </w:r>
    </w:p>
    <w:p w14:paraId="743B17C2" w14:textId="77777777" w:rsidR="00146E14" w:rsidRPr="00601922" w:rsidRDefault="00146E14" w:rsidP="00146E14">
      <w:pPr>
        <w:pStyle w:val="ListParagraph"/>
        <w:numPr>
          <w:ilvl w:val="0"/>
          <w:numId w:val="8"/>
        </w:numPr>
        <w:spacing w:beforeLines="60" w:before="144" w:afterLines="60" w:after="144"/>
        <w:rPr>
          <w:rFonts w:asciiTheme="majorHAnsi" w:hAnsiTheme="majorHAnsi"/>
          <w:sz w:val="22"/>
          <w:szCs w:val="22"/>
        </w:rPr>
      </w:pPr>
      <w:r w:rsidRPr="00601922">
        <w:rPr>
          <w:rFonts w:asciiTheme="majorHAnsi" w:hAnsiTheme="majorHAnsi"/>
          <w:sz w:val="22"/>
          <w:szCs w:val="22"/>
        </w:rPr>
        <w:t xml:space="preserve"> If you want to go to the next line, hit shift + enter</w:t>
      </w:r>
    </w:p>
    <w:p w14:paraId="7849E5B0" w14:textId="357573EF" w:rsidR="00146E14" w:rsidRPr="00601922" w:rsidRDefault="00146E14">
      <w:pPr>
        <w:pStyle w:val="ListParagraph"/>
        <w:numPr>
          <w:ilvl w:val="0"/>
          <w:numId w:val="8"/>
        </w:numPr>
        <w:spacing w:beforeLines="60" w:before="144" w:afterLines="60" w:after="144"/>
        <w:rPr>
          <w:rFonts w:asciiTheme="majorHAnsi" w:hAnsiTheme="majorHAnsi"/>
          <w:sz w:val="22"/>
          <w:szCs w:val="22"/>
        </w:rPr>
      </w:pPr>
      <w:r w:rsidRPr="00601922">
        <w:rPr>
          <w:rFonts w:asciiTheme="majorHAnsi" w:hAnsiTheme="majorHAnsi"/>
          <w:sz w:val="22"/>
          <w:szCs w:val="22"/>
        </w:rPr>
        <w:t xml:space="preserve"> </w:t>
      </w:r>
      <w:r w:rsidRPr="00601922">
        <w:rPr>
          <w:rFonts w:asciiTheme="majorHAnsi" w:hAnsiTheme="majorHAnsi"/>
          <w:b/>
          <w:sz w:val="22"/>
          <w:szCs w:val="22"/>
        </w:rPr>
        <w:t>Do NOT copy and paste</w:t>
      </w:r>
      <w:r w:rsidRPr="00601922">
        <w:rPr>
          <w:rFonts w:asciiTheme="majorHAnsi" w:hAnsiTheme="majorHAnsi"/>
          <w:sz w:val="22"/>
          <w:szCs w:val="22"/>
        </w:rPr>
        <w:t xml:space="preserve"> from Word into CM</w:t>
      </w:r>
    </w:p>
    <w:tbl>
      <w:tblPr>
        <w:tblStyle w:val="TableGrid"/>
        <w:tblW w:w="550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523"/>
      </w:tblGrid>
      <w:tr w:rsidR="00972692" w:rsidRPr="001E561B" w14:paraId="09B577BF" w14:textId="1560029A" w:rsidTr="00601922">
        <w:trPr>
          <w:trHeight w:val="2431"/>
        </w:trPr>
        <w:tc>
          <w:tcPr>
            <w:tcW w:w="1833" w:type="pct"/>
            <w:tcBorders>
              <w:right w:val="single" w:sz="4" w:space="0" w:color="auto"/>
            </w:tcBorders>
            <w:shd w:val="clear" w:color="auto" w:fill="F3F3F3"/>
          </w:tcPr>
          <w:p w14:paraId="119784A7" w14:textId="380B39CA" w:rsidR="00972692" w:rsidRPr="00D37431" w:rsidRDefault="00972692" w:rsidP="004B3CA7">
            <w:pPr>
              <w:spacing w:beforeLines="60" w:before="144" w:afterLines="60" w:after="144"/>
              <w:rPr>
                <w:rFonts w:asciiTheme="majorHAnsi" w:hAnsiTheme="majorHAnsi"/>
                <w:color w:val="7030A0"/>
                <w:sz w:val="22"/>
                <w:szCs w:val="22"/>
              </w:rPr>
            </w:pPr>
            <w:r>
              <w:rPr>
                <w:rFonts w:asciiTheme="majorHAnsi" w:hAnsiTheme="majorHAnsi"/>
                <w:b/>
                <w:sz w:val="22"/>
                <w:szCs w:val="22"/>
              </w:rPr>
              <w:t xml:space="preserve">Complete Course </w:t>
            </w:r>
            <w:r w:rsidRPr="001E561B">
              <w:rPr>
                <w:rFonts w:asciiTheme="majorHAnsi" w:hAnsiTheme="majorHAnsi"/>
                <w:b/>
                <w:sz w:val="22"/>
                <w:szCs w:val="22"/>
              </w:rPr>
              <w:t>Calendar Description</w:t>
            </w:r>
            <w:r>
              <w:rPr>
                <w:rFonts w:asciiTheme="majorHAnsi" w:hAnsiTheme="majorHAnsi"/>
                <w:b/>
                <w:sz w:val="22"/>
                <w:szCs w:val="22"/>
              </w:rPr>
              <w:t xml:space="preserve"> (showing changes)</w:t>
            </w:r>
            <w:r w:rsidRPr="001E561B">
              <w:rPr>
                <w:rFonts w:asciiTheme="majorHAnsi" w:hAnsiTheme="majorHAnsi"/>
                <w:b/>
                <w:sz w:val="22"/>
                <w:szCs w:val="22"/>
              </w:rPr>
              <w:t xml:space="preserve">: </w:t>
            </w:r>
            <w:r>
              <w:rPr>
                <w:rFonts w:asciiTheme="majorHAnsi" w:hAnsiTheme="majorHAnsi"/>
                <w:b/>
                <w:sz w:val="22"/>
                <w:szCs w:val="22"/>
              </w:rPr>
              <w:br/>
            </w:r>
            <w:r w:rsidRPr="00D37431">
              <w:rPr>
                <w:rFonts w:asciiTheme="majorHAnsi" w:hAnsiTheme="majorHAnsi"/>
                <w:b/>
                <w:color w:val="7030A0"/>
                <w:sz w:val="22"/>
                <w:szCs w:val="22"/>
              </w:rPr>
              <w:t xml:space="preserve">*Note: don’t forget to include all of the </w:t>
            </w:r>
            <w:proofErr w:type="gramStart"/>
            <w:r w:rsidRPr="00D37431">
              <w:rPr>
                <w:rFonts w:asciiTheme="majorHAnsi" w:hAnsiTheme="majorHAnsi"/>
                <w:b/>
                <w:color w:val="7030A0"/>
                <w:sz w:val="22"/>
                <w:szCs w:val="22"/>
              </w:rPr>
              <w:t>requisites</w:t>
            </w:r>
            <w:proofErr w:type="gramEnd"/>
            <w:r w:rsidRPr="00D37431">
              <w:rPr>
                <w:rFonts w:asciiTheme="majorHAnsi" w:hAnsiTheme="majorHAnsi"/>
                <w:b/>
                <w:color w:val="7030A0"/>
                <w:sz w:val="22"/>
                <w:szCs w:val="22"/>
              </w:rPr>
              <w:t xml:space="preserve"> fields from the online Calendar Description:</w:t>
            </w:r>
          </w:p>
          <w:p w14:paraId="3E3A9EF0" w14:textId="5EE945AA" w:rsidR="00972692" w:rsidRPr="00D37431" w:rsidRDefault="00972692" w:rsidP="00CD559C">
            <w:pPr>
              <w:pStyle w:val="ListParagraph"/>
              <w:numPr>
                <w:ilvl w:val="0"/>
                <w:numId w:val="10"/>
              </w:num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Prerequisites</w:t>
            </w:r>
          </w:p>
          <w:p w14:paraId="666D22D8" w14:textId="6493440C" w:rsidR="00972692" w:rsidRPr="00D37431" w:rsidRDefault="00972692" w:rsidP="00CD559C">
            <w:pPr>
              <w:pStyle w:val="ListParagraph"/>
              <w:numPr>
                <w:ilvl w:val="0"/>
                <w:numId w:val="10"/>
              </w:num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Co-requisites</w:t>
            </w:r>
          </w:p>
          <w:p w14:paraId="648A70AE" w14:textId="0D5A149A" w:rsidR="00972692" w:rsidRPr="00D37431" w:rsidRDefault="00972692" w:rsidP="00CD559C">
            <w:pPr>
              <w:pStyle w:val="ListParagraph"/>
              <w:numPr>
                <w:ilvl w:val="0"/>
                <w:numId w:val="10"/>
              </w:num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Exclusions</w:t>
            </w:r>
          </w:p>
          <w:p w14:paraId="07D1AADE" w14:textId="2FDEE301" w:rsidR="00972692" w:rsidRPr="00D37431" w:rsidRDefault="00972692" w:rsidP="00CD559C">
            <w:pPr>
              <w:pStyle w:val="ListParagraph"/>
              <w:numPr>
                <w:ilvl w:val="0"/>
                <w:numId w:val="10"/>
              </w:num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Recommended Preparation</w:t>
            </w:r>
          </w:p>
          <w:p w14:paraId="4D45415F" w14:textId="59E1200A" w:rsidR="00972692" w:rsidRPr="00D37431" w:rsidRDefault="00972692" w:rsidP="00CD559C">
            <w:pPr>
              <w:pStyle w:val="ListParagraph"/>
              <w:numPr>
                <w:ilvl w:val="0"/>
                <w:numId w:val="10"/>
              </w:num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Enrolment Limits</w:t>
            </w:r>
          </w:p>
          <w:p w14:paraId="29E88039" w14:textId="3A712027" w:rsidR="00972692" w:rsidRPr="00D37431" w:rsidRDefault="00972692" w:rsidP="00CD559C">
            <w:pPr>
              <w:pStyle w:val="ListParagraph"/>
              <w:numPr>
                <w:ilvl w:val="0"/>
                <w:numId w:val="10"/>
              </w:num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Note</w:t>
            </w:r>
          </w:p>
          <w:p w14:paraId="199C7B7B" w14:textId="7B0FB26D" w:rsidR="00972692" w:rsidRPr="00D37431" w:rsidRDefault="00972692" w:rsidP="00F76C7B">
            <w:pPr>
              <w:pStyle w:val="ListParagraph"/>
              <w:numPr>
                <w:ilvl w:val="0"/>
                <w:numId w:val="10"/>
              </w:numPr>
              <w:spacing w:beforeLines="60" w:before="144" w:afterLines="60" w:after="144"/>
              <w:rPr>
                <w:rFonts w:asciiTheme="majorHAnsi" w:hAnsiTheme="majorHAnsi"/>
                <w:b/>
                <w:color w:val="7030A0"/>
                <w:sz w:val="22"/>
                <w:szCs w:val="22"/>
              </w:rPr>
            </w:pPr>
            <w:r w:rsidRPr="00D37431">
              <w:rPr>
                <w:rFonts w:asciiTheme="majorHAnsi" w:hAnsiTheme="majorHAnsi"/>
                <w:color w:val="7030A0"/>
                <w:sz w:val="22"/>
                <w:szCs w:val="22"/>
              </w:rPr>
              <w:t>Breadth Requirement Category</w:t>
            </w:r>
          </w:p>
          <w:p w14:paraId="36EF8094" w14:textId="243CFBFB" w:rsidR="00972692" w:rsidRDefault="00972692" w:rsidP="00F76C7B">
            <w:pPr>
              <w:spacing w:beforeLines="60" w:before="144" w:afterLines="60" w:after="144"/>
              <w:rPr>
                <w:rFonts w:asciiTheme="majorHAnsi" w:hAnsiTheme="majorHAnsi"/>
                <w:b/>
                <w:sz w:val="22"/>
                <w:szCs w:val="22"/>
              </w:rPr>
            </w:pPr>
          </w:p>
          <w:p w14:paraId="1E112FDF" w14:textId="529B93BD" w:rsidR="00972692" w:rsidRDefault="00972692" w:rsidP="00F76C7B">
            <w:pPr>
              <w:spacing w:beforeLines="60" w:before="144" w:afterLines="60" w:after="144"/>
              <w:rPr>
                <w:rFonts w:asciiTheme="majorHAnsi" w:hAnsiTheme="majorHAnsi"/>
                <w:b/>
                <w:sz w:val="22"/>
                <w:szCs w:val="22"/>
              </w:rPr>
            </w:pPr>
          </w:p>
          <w:p w14:paraId="2FFB34C8" w14:textId="357FA568" w:rsidR="00972692" w:rsidRDefault="00972692" w:rsidP="00F76C7B">
            <w:pPr>
              <w:spacing w:beforeLines="60" w:before="144" w:afterLines="60" w:after="144"/>
              <w:rPr>
                <w:rFonts w:asciiTheme="majorHAnsi" w:hAnsiTheme="majorHAnsi"/>
                <w:b/>
                <w:sz w:val="22"/>
                <w:szCs w:val="22"/>
              </w:rPr>
            </w:pPr>
          </w:p>
          <w:p w14:paraId="4015B35B" w14:textId="7CF96842" w:rsidR="00972692" w:rsidRDefault="00972692" w:rsidP="00F76C7B">
            <w:pPr>
              <w:spacing w:beforeLines="60" w:before="144" w:afterLines="60" w:after="144"/>
              <w:rPr>
                <w:rFonts w:asciiTheme="majorHAnsi" w:hAnsiTheme="majorHAnsi"/>
                <w:b/>
                <w:sz w:val="22"/>
                <w:szCs w:val="22"/>
              </w:rPr>
            </w:pPr>
          </w:p>
          <w:p w14:paraId="44A648E4" w14:textId="0721B83F" w:rsidR="00972692" w:rsidRDefault="00972692" w:rsidP="00F76C7B">
            <w:pPr>
              <w:spacing w:beforeLines="60" w:before="144" w:afterLines="60" w:after="144"/>
              <w:rPr>
                <w:rFonts w:asciiTheme="majorHAnsi" w:hAnsiTheme="majorHAnsi"/>
                <w:b/>
                <w:sz w:val="22"/>
                <w:szCs w:val="22"/>
              </w:rPr>
            </w:pPr>
          </w:p>
          <w:p w14:paraId="5470E2B1" w14:textId="01FD4B64" w:rsidR="00972692" w:rsidRPr="00F76C7B" w:rsidRDefault="00972692" w:rsidP="00F76C7B">
            <w:pPr>
              <w:spacing w:beforeLines="60" w:before="144" w:afterLines="60" w:after="144"/>
              <w:rPr>
                <w:rFonts w:asciiTheme="majorHAnsi" w:hAnsiTheme="majorHAnsi"/>
                <w:b/>
                <w:sz w:val="22"/>
                <w:szCs w:val="22"/>
              </w:rPr>
            </w:pPr>
            <w:r w:rsidRPr="00F76C7B">
              <w:rPr>
                <w:rFonts w:asciiTheme="majorHAnsi" w:hAnsiTheme="majorHAnsi"/>
                <w:b/>
                <w:sz w:val="22"/>
                <w:szCs w:val="22"/>
              </w:rPr>
              <w:br/>
            </w: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1F5080D3" w14:textId="610C09B4" w:rsidR="00972692" w:rsidRDefault="00972692" w:rsidP="004B3CA7">
            <w:pPr>
              <w:spacing w:beforeLines="60" w:before="144" w:afterLines="60" w:after="144"/>
              <w:rPr>
                <w:rFonts w:asciiTheme="majorHAnsi" w:hAnsiTheme="majorHAnsi"/>
                <w:b/>
                <w:sz w:val="22"/>
                <w:szCs w:val="22"/>
              </w:rPr>
            </w:pPr>
          </w:p>
        </w:tc>
      </w:tr>
      <w:tr w:rsidR="00972692" w:rsidRPr="001E561B" w14:paraId="7C8CCAA3" w14:textId="6E6ADEF0" w:rsidTr="00601922">
        <w:trPr>
          <w:trHeight w:val="557"/>
        </w:trPr>
        <w:tc>
          <w:tcPr>
            <w:tcW w:w="1833" w:type="pct"/>
            <w:tcBorders>
              <w:right w:val="single" w:sz="4" w:space="0" w:color="auto"/>
            </w:tcBorders>
            <w:shd w:val="clear" w:color="auto" w:fill="F3F3F3"/>
          </w:tcPr>
          <w:p w14:paraId="11BF8CE4" w14:textId="2A68A646" w:rsidR="00972692" w:rsidRPr="001E561B" w:rsidRDefault="00972692" w:rsidP="004B3CA7">
            <w:pPr>
              <w:spacing w:beforeLines="60" w:before="144" w:afterLines="60" w:after="144"/>
              <w:rPr>
                <w:rFonts w:asciiTheme="majorHAnsi" w:hAnsiTheme="majorHAnsi"/>
                <w:sz w:val="22"/>
                <w:szCs w:val="22"/>
              </w:rPr>
            </w:pPr>
            <w:r w:rsidRPr="001E561B">
              <w:rPr>
                <w:rFonts w:asciiTheme="majorHAnsi" w:hAnsiTheme="majorHAnsi"/>
                <w:b/>
                <w:bCs/>
                <w:sz w:val="22"/>
                <w:szCs w:val="22"/>
              </w:rPr>
              <w:t>New Course URL</w:t>
            </w:r>
            <w:r w:rsidRPr="001E561B">
              <w:rPr>
                <w:rFonts w:asciiTheme="majorHAnsi" w:hAnsiTheme="majorHAnsi"/>
                <w:bCs/>
                <w:sz w:val="22"/>
                <w:szCs w:val="22"/>
              </w:rPr>
              <w:t>:</w:t>
            </w: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14F7978C" w14:textId="318F37B9" w:rsidR="00972692" w:rsidRPr="001E561B" w:rsidRDefault="00972692" w:rsidP="004B3CA7">
            <w:pPr>
              <w:spacing w:beforeLines="60" w:before="144" w:afterLines="60" w:after="144"/>
              <w:rPr>
                <w:rFonts w:asciiTheme="majorHAnsi" w:hAnsiTheme="majorHAnsi"/>
                <w:b/>
                <w:bCs/>
                <w:sz w:val="22"/>
                <w:szCs w:val="22"/>
              </w:rPr>
            </w:pPr>
          </w:p>
        </w:tc>
      </w:tr>
    </w:tbl>
    <w:p w14:paraId="70557B60" w14:textId="77777777" w:rsidR="00146E14" w:rsidRDefault="00146E14" w:rsidP="00777A70">
      <w:pPr>
        <w:rPr>
          <w:rFonts w:asciiTheme="majorHAnsi" w:hAnsiTheme="majorHAnsi"/>
          <w:bCs/>
          <w:sz w:val="24"/>
          <w:u w:val="single"/>
        </w:rPr>
      </w:pPr>
    </w:p>
    <w:p w14:paraId="3074FDAB" w14:textId="77777777" w:rsidR="00777A70" w:rsidRPr="001E561B" w:rsidRDefault="00777A70" w:rsidP="00777A70">
      <w:pPr>
        <w:rPr>
          <w:rFonts w:asciiTheme="majorHAnsi" w:hAnsiTheme="majorHAnsi"/>
          <w:b/>
          <w:bCs/>
          <w:sz w:val="22"/>
          <w:szCs w:val="22"/>
          <w:u w:val="single"/>
        </w:rPr>
      </w:pPr>
    </w:p>
    <w:p w14:paraId="0F528D1A" w14:textId="0D2BD053" w:rsidR="0052657C" w:rsidRPr="00300705" w:rsidRDefault="0052657C" w:rsidP="00601922">
      <w:pPr>
        <w:pStyle w:val="Heading2"/>
      </w:pPr>
      <w:r>
        <w:t xml:space="preserve">Breadth and Distribution </w:t>
      </w:r>
    </w:p>
    <w:tbl>
      <w:tblPr>
        <w:tblStyle w:val="TableGrid2"/>
        <w:tblW w:w="102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440"/>
      </w:tblGrid>
      <w:tr w:rsidR="0022086E" w:rsidRPr="005C684E" w14:paraId="1DCE7EFD" w14:textId="77777777" w:rsidTr="00601922">
        <w:trPr>
          <w:trHeight w:val="772"/>
        </w:trPr>
        <w:tc>
          <w:tcPr>
            <w:tcW w:w="1848" w:type="pct"/>
            <w:tcBorders>
              <w:right w:val="single" w:sz="4" w:space="0" w:color="auto"/>
            </w:tcBorders>
            <w:shd w:val="clear" w:color="auto" w:fill="F3F3F3"/>
          </w:tcPr>
          <w:p w14:paraId="2295CBD8" w14:textId="77777777" w:rsidR="0022086E" w:rsidRPr="005C684E" w:rsidRDefault="0022086E" w:rsidP="00733097">
            <w:pPr>
              <w:spacing w:beforeLines="60" w:before="144" w:afterLines="60" w:after="144"/>
              <w:rPr>
                <w:rFonts w:asciiTheme="majorHAnsi" w:hAnsiTheme="majorHAnsi"/>
                <w:b/>
                <w:sz w:val="22"/>
                <w:szCs w:val="22"/>
              </w:rPr>
            </w:pPr>
            <w:r w:rsidRPr="005C684E">
              <w:rPr>
                <w:rFonts w:asciiTheme="majorHAnsi" w:hAnsiTheme="majorHAnsi"/>
                <w:b/>
                <w:sz w:val="22"/>
                <w:szCs w:val="22"/>
              </w:rPr>
              <w:t>Breadth Requirement Division</w:t>
            </w:r>
          </w:p>
        </w:tc>
        <w:tc>
          <w:tcPr>
            <w:tcW w:w="3152" w:type="pct"/>
            <w:tcBorders>
              <w:top w:val="single" w:sz="4" w:space="0" w:color="auto"/>
              <w:left w:val="single" w:sz="4" w:space="0" w:color="auto"/>
              <w:bottom w:val="single" w:sz="4" w:space="0" w:color="auto"/>
              <w:right w:val="single" w:sz="4" w:space="0" w:color="auto"/>
            </w:tcBorders>
            <w:shd w:val="clear" w:color="auto" w:fill="auto"/>
          </w:tcPr>
          <w:p w14:paraId="67B9E82C" w14:textId="77777777" w:rsidR="0022086E" w:rsidRPr="005C684E" w:rsidRDefault="0022086E" w:rsidP="00733097">
            <w:pPr>
              <w:spacing w:beforeLines="60" w:before="144" w:afterLines="60" w:after="144"/>
              <w:rPr>
                <w:rFonts w:asciiTheme="majorHAnsi" w:hAnsiTheme="majorHAnsi"/>
                <w:sz w:val="22"/>
                <w:szCs w:val="22"/>
              </w:rPr>
            </w:pPr>
            <w:r w:rsidRPr="005C684E">
              <w:rPr>
                <w:rFonts w:asciiTheme="majorHAnsi" w:hAnsiTheme="majorHAnsi"/>
                <w:sz w:val="22"/>
                <w:szCs w:val="22"/>
              </w:rPr>
              <w:t>University of Toronto Scarborough</w:t>
            </w:r>
          </w:p>
        </w:tc>
      </w:tr>
      <w:tr w:rsidR="0022086E" w:rsidRPr="005C684E" w14:paraId="3797BFC3" w14:textId="77777777" w:rsidTr="00601922">
        <w:trPr>
          <w:trHeight w:val="2357"/>
        </w:trPr>
        <w:tc>
          <w:tcPr>
            <w:tcW w:w="1848" w:type="pct"/>
            <w:tcBorders>
              <w:right w:val="single" w:sz="4" w:space="0" w:color="auto"/>
            </w:tcBorders>
            <w:shd w:val="clear" w:color="auto" w:fill="F3F3F3"/>
          </w:tcPr>
          <w:p w14:paraId="1A643CAC" w14:textId="77777777" w:rsidR="0022086E" w:rsidRPr="00733097" w:rsidRDefault="0022086E" w:rsidP="0022086E">
            <w:pPr>
              <w:rPr>
                <w:rFonts w:asciiTheme="majorHAnsi" w:hAnsiTheme="majorHAnsi" w:cstheme="majorHAnsi"/>
                <w:color w:val="00B0F0"/>
                <w:sz w:val="22"/>
                <w:szCs w:val="22"/>
              </w:rPr>
            </w:pPr>
            <w:r w:rsidRPr="005C684E">
              <w:rPr>
                <w:rFonts w:asciiTheme="majorHAnsi" w:hAnsiTheme="majorHAnsi"/>
                <w:b/>
                <w:bCs/>
                <w:sz w:val="22"/>
                <w:szCs w:val="22"/>
              </w:rPr>
              <w:t>Breadth Requirements</w:t>
            </w:r>
            <w:r>
              <w:rPr>
                <w:rFonts w:asciiTheme="majorHAnsi" w:hAnsiTheme="majorHAnsi"/>
                <w:b/>
                <w:bCs/>
                <w:sz w:val="22"/>
                <w:szCs w:val="22"/>
              </w:rPr>
              <w:br/>
            </w:r>
            <w:r w:rsidRPr="00D37431">
              <w:rPr>
                <w:rFonts w:asciiTheme="majorHAnsi" w:hAnsiTheme="majorHAnsi" w:cstheme="majorHAnsi"/>
                <w:color w:val="7030A0"/>
                <w:sz w:val="22"/>
                <w:szCs w:val="22"/>
              </w:rPr>
              <w:t xml:space="preserve">If you are changing the existing breadth requirement category, click on the trashcan next to the existing selection and enter the new category from the drop-down menu. </w:t>
            </w:r>
          </w:p>
          <w:p w14:paraId="12784FB4" w14:textId="77777777" w:rsidR="0022086E" w:rsidRPr="00733097" w:rsidRDefault="0022086E" w:rsidP="0022086E">
            <w:pPr>
              <w:rPr>
                <w:rFonts w:asciiTheme="majorHAnsi" w:hAnsiTheme="majorHAnsi" w:cstheme="majorHAnsi"/>
                <w:color w:val="00B0F0"/>
                <w:sz w:val="22"/>
                <w:szCs w:val="22"/>
              </w:rPr>
            </w:pPr>
          </w:p>
          <w:p w14:paraId="15EA7F30" w14:textId="2C966F3A" w:rsidR="0022086E" w:rsidRPr="00926B7B" w:rsidRDefault="0022086E" w:rsidP="0022086E">
            <w:pPr>
              <w:spacing w:beforeLines="60" w:before="144" w:afterLines="60" w:after="144"/>
              <w:rPr>
                <w:rFonts w:asciiTheme="majorHAnsi" w:hAnsiTheme="majorHAnsi"/>
                <w:sz w:val="22"/>
                <w:szCs w:val="22"/>
              </w:rPr>
            </w:pPr>
            <w:r w:rsidRPr="00D37431">
              <w:rPr>
                <w:rFonts w:asciiTheme="majorHAnsi" w:hAnsiTheme="majorHAnsi" w:cstheme="majorHAnsi"/>
                <w:color w:val="7030A0"/>
                <w:sz w:val="22"/>
                <w:szCs w:val="22"/>
              </w:rPr>
              <w:lastRenderedPageBreak/>
              <w:t>Note: only one breadth requirement category can be selected.</w:t>
            </w:r>
          </w:p>
        </w:tc>
        <w:tc>
          <w:tcPr>
            <w:tcW w:w="3152" w:type="pct"/>
            <w:tcBorders>
              <w:top w:val="single" w:sz="4" w:space="0" w:color="auto"/>
              <w:left w:val="single" w:sz="4" w:space="0" w:color="auto"/>
              <w:bottom w:val="single" w:sz="4" w:space="0" w:color="auto"/>
              <w:right w:val="single" w:sz="4" w:space="0" w:color="auto"/>
            </w:tcBorders>
            <w:shd w:val="clear" w:color="auto" w:fill="auto"/>
          </w:tcPr>
          <w:p w14:paraId="601E0EA8" w14:textId="2A720DA4" w:rsidR="0022086E" w:rsidRPr="005C684E" w:rsidRDefault="0022086E" w:rsidP="00733097">
            <w:pPr>
              <w:spacing w:beforeLines="60" w:before="144" w:afterLines="60" w:after="144"/>
              <w:rPr>
                <w:rFonts w:asciiTheme="majorHAnsi" w:hAnsiTheme="majorHAnsi"/>
                <w:sz w:val="22"/>
                <w:szCs w:val="22"/>
              </w:rPr>
            </w:pPr>
          </w:p>
        </w:tc>
      </w:tr>
      <w:tr w:rsidR="0022086E" w:rsidRPr="005C684E" w14:paraId="5259CC33" w14:textId="77777777" w:rsidTr="00601922">
        <w:trPr>
          <w:trHeight w:val="651"/>
        </w:trPr>
        <w:tc>
          <w:tcPr>
            <w:tcW w:w="1848" w:type="pct"/>
            <w:tcBorders>
              <w:right w:val="single" w:sz="4" w:space="0" w:color="auto"/>
            </w:tcBorders>
            <w:shd w:val="clear" w:color="auto" w:fill="F3F3F3"/>
          </w:tcPr>
          <w:p w14:paraId="53A4657E" w14:textId="77777777" w:rsidR="0022086E" w:rsidRPr="00733097" w:rsidRDefault="0022086E" w:rsidP="00733097">
            <w:pPr>
              <w:spacing w:beforeLines="60" w:before="144" w:afterLines="60" w:after="144"/>
              <w:rPr>
                <w:rFonts w:asciiTheme="majorHAnsi" w:hAnsiTheme="majorHAnsi"/>
                <w:b/>
                <w:bCs/>
                <w:sz w:val="22"/>
                <w:szCs w:val="22"/>
                <w:highlight w:val="red"/>
              </w:rPr>
            </w:pPr>
            <w:r w:rsidRPr="00733097">
              <w:rPr>
                <w:rFonts w:asciiTheme="majorHAnsi" w:hAnsiTheme="majorHAnsi"/>
                <w:b/>
                <w:bCs/>
                <w:sz w:val="22"/>
                <w:szCs w:val="22"/>
                <w:highlight w:val="red"/>
              </w:rPr>
              <w:t>Distribution Requirements</w:t>
            </w:r>
          </w:p>
        </w:tc>
        <w:tc>
          <w:tcPr>
            <w:tcW w:w="3152" w:type="pct"/>
            <w:tcBorders>
              <w:top w:val="single" w:sz="4" w:space="0" w:color="auto"/>
              <w:left w:val="single" w:sz="4" w:space="0" w:color="auto"/>
              <w:bottom w:val="single" w:sz="4" w:space="0" w:color="auto"/>
              <w:right w:val="single" w:sz="4" w:space="0" w:color="auto"/>
            </w:tcBorders>
            <w:shd w:val="clear" w:color="auto" w:fill="auto"/>
          </w:tcPr>
          <w:p w14:paraId="64D681D1" w14:textId="7A5AA496" w:rsidR="0022086E" w:rsidRPr="00733097" w:rsidRDefault="0022086E" w:rsidP="00733097">
            <w:pPr>
              <w:spacing w:beforeLines="60" w:before="144" w:afterLines="60" w:after="144"/>
              <w:rPr>
                <w:rFonts w:asciiTheme="majorHAnsi" w:hAnsiTheme="majorHAnsi"/>
                <w:sz w:val="22"/>
                <w:szCs w:val="22"/>
                <w:highlight w:val="red"/>
              </w:rPr>
            </w:pPr>
            <w:r w:rsidRPr="00733097">
              <w:rPr>
                <w:rFonts w:asciiTheme="majorHAnsi" w:hAnsiTheme="majorHAnsi"/>
                <w:bCs/>
                <w:sz w:val="22"/>
                <w:szCs w:val="22"/>
                <w:highlight w:val="red"/>
              </w:rPr>
              <w:t>*Not applicable to UTSC</w:t>
            </w:r>
          </w:p>
        </w:tc>
      </w:tr>
      <w:tr w:rsidR="0022086E" w:rsidRPr="005C684E" w14:paraId="56849F4A" w14:textId="77777777" w:rsidTr="00601922">
        <w:trPr>
          <w:trHeight w:val="816"/>
        </w:trPr>
        <w:tc>
          <w:tcPr>
            <w:tcW w:w="1848" w:type="pct"/>
            <w:tcBorders>
              <w:right w:val="single" w:sz="4" w:space="0" w:color="auto"/>
            </w:tcBorders>
            <w:shd w:val="clear" w:color="auto" w:fill="F3F3F3"/>
          </w:tcPr>
          <w:p w14:paraId="59FBAC0C" w14:textId="77777777" w:rsidR="0022086E" w:rsidRPr="00733097" w:rsidRDefault="0022086E" w:rsidP="00733097">
            <w:pPr>
              <w:spacing w:beforeLines="60" w:before="144" w:afterLines="60" w:after="144"/>
              <w:rPr>
                <w:rFonts w:asciiTheme="majorHAnsi" w:hAnsiTheme="majorHAnsi"/>
                <w:b/>
                <w:bCs/>
                <w:sz w:val="22"/>
                <w:szCs w:val="22"/>
                <w:highlight w:val="red"/>
              </w:rPr>
            </w:pPr>
            <w:r w:rsidRPr="00733097">
              <w:rPr>
                <w:rFonts w:asciiTheme="majorHAnsi" w:hAnsiTheme="majorHAnsi"/>
                <w:b/>
                <w:bCs/>
                <w:sz w:val="22"/>
                <w:szCs w:val="22"/>
                <w:highlight w:val="red"/>
              </w:rPr>
              <w:t>Engineering Accreditation Units and Engineering Complementary Studies</w:t>
            </w:r>
          </w:p>
        </w:tc>
        <w:tc>
          <w:tcPr>
            <w:tcW w:w="3152" w:type="pct"/>
            <w:tcBorders>
              <w:top w:val="single" w:sz="4" w:space="0" w:color="auto"/>
              <w:left w:val="single" w:sz="4" w:space="0" w:color="auto"/>
              <w:bottom w:val="single" w:sz="4" w:space="0" w:color="auto"/>
              <w:right w:val="single" w:sz="4" w:space="0" w:color="auto"/>
            </w:tcBorders>
            <w:shd w:val="clear" w:color="auto" w:fill="auto"/>
          </w:tcPr>
          <w:p w14:paraId="27043B4D" w14:textId="4018C481" w:rsidR="0022086E" w:rsidRPr="00733097" w:rsidRDefault="0022086E" w:rsidP="00733097">
            <w:pPr>
              <w:spacing w:beforeLines="60" w:before="144" w:afterLines="60" w:after="144"/>
              <w:rPr>
                <w:rFonts w:asciiTheme="majorHAnsi" w:hAnsiTheme="majorHAnsi"/>
                <w:sz w:val="22"/>
                <w:szCs w:val="22"/>
                <w:highlight w:val="red"/>
              </w:rPr>
            </w:pPr>
            <w:r w:rsidRPr="00733097">
              <w:rPr>
                <w:rFonts w:asciiTheme="majorHAnsi" w:hAnsiTheme="majorHAnsi"/>
                <w:b/>
                <w:bCs/>
                <w:sz w:val="22"/>
                <w:szCs w:val="22"/>
                <w:highlight w:val="red"/>
              </w:rPr>
              <w:t>*</w:t>
            </w:r>
            <w:r w:rsidRPr="00733097">
              <w:rPr>
                <w:rFonts w:asciiTheme="majorHAnsi" w:hAnsiTheme="majorHAnsi"/>
                <w:bCs/>
                <w:sz w:val="22"/>
                <w:szCs w:val="22"/>
                <w:highlight w:val="red"/>
              </w:rPr>
              <w:t>Not applicable to UTSC</w:t>
            </w:r>
          </w:p>
        </w:tc>
      </w:tr>
    </w:tbl>
    <w:p w14:paraId="5098D544" w14:textId="77777777" w:rsidR="0052657C" w:rsidRDefault="0052657C" w:rsidP="00777A70">
      <w:pPr>
        <w:rPr>
          <w:rFonts w:asciiTheme="majorHAnsi" w:hAnsiTheme="majorHAnsi"/>
          <w:bCs/>
          <w:sz w:val="24"/>
          <w:u w:val="single"/>
        </w:rPr>
      </w:pPr>
    </w:p>
    <w:p w14:paraId="73A2349D" w14:textId="77777777" w:rsidR="0052657C" w:rsidRDefault="0052657C" w:rsidP="00777A70">
      <w:pPr>
        <w:rPr>
          <w:rFonts w:asciiTheme="majorHAnsi" w:hAnsiTheme="majorHAnsi"/>
          <w:bCs/>
          <w:sz w:val="24"/>
          <w:u w:val="single"/>
        </w:rPr>
      </w:pPr>
    </w:p>
    <w:p w14:paraId="13345D88" w14:textId="3CB48013" w:rsidR="00777A70" w:rsidRPr="00300705" w:rsidRDefault="00777A70" w:rsidP="00601922">
      <w:pPr>
        <w:pStyle w:val="Heading2"/>
      </w:pPr>
      <w:r w:rsidRPr="00300705">
        <w:t>University of Toronto Scarborough – Divisional Data</w:t>
      </w:r>
    </w:p>
    <w:tbl>
      <w:tblPr>
        <w:tblStyle w:val="TableGrid"/>
        <w:tblW w:w="535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4"/>
        <w:gridCol w:w="6242"/>
      </w:tblGrid>
      <w:tr w:rsidR="00146E14" w:rsidRPr="001E561B" w14:paraId="6EC4B7BB" w14:textId="3FB71F3C" w:rsidTr="00601922">
        <w:trPr>
          <w:trHeight w:val="559"/>
        </w:trPr>
        <w:tc>
          <w:tcPr>
            <w:tcW w:w="1884" w:type="pct"/>
            <w:tcBorders>
              <w:right w:val="single" w:sz="4" w:space="0" w:color="auto"/>
            </w:tcBorders>
            <w:shd w:val="clear" w:color="auto" w:fill="F3F3F3"/>
          </w:tcPr>
          <w:p w14:paraId="5A9804A6" w14:textId="77777777" w:rsidR="00146E14" w:rsidRPr="00733097" w:rsidRDefault="00146E14" w:rsidP="00146E14">
            <w:pPr>
              <w:spacing w:beforeLines="60" w:before="144" w:afterLines="60" w:after="144"/>
              <w:rPr>
                <w:rFonts w:asciiTheme="majorHAnsi" w:hAnsiTheme="majorHAnsi"/>
                <w:b/>
                <w:bCs/>
                <w:sz w:val="22"/>
                <w:szCs w:val="22"/>
                <w:highlight w:val="red"/>
              </w:rPr>
            </w:pPr>
            <w:r w:rsidRPr="00733097">
              <w:rPr>
                <w:rFonts w:asciiTheme="majorHAnsi" w:hAnsiTheme="majorHAnsi"/>
                <w:b/>
                <w:bCs/>
                <w:sz w:val="22"/>
                <w:szCs w:val="22"/>
                <w:highlight w:val="red"/>
              </w:rPr>
              <w:t>Discipline—Academic Unit</w:t>
            </w:r>
          </w:p>
          <w:p w14:paraId="2CCDD081" w14:textId="77777777" w:rsidR="00146E14" w:rsidRPr="001E561B" w:rsidRDefault="00146E14" w:rsidP="00146E14">
            <w:pPr>
              <w:spacing w:beforeLines="60" w:before="144" w:afterLines="60" w:after="144"/>
              <w:rPr>
                <w:rFonts w:asciiTheme="majorHAnsi" w:hAnsiTheme="majorHAnsi"/>
                <w:b/>
                <w:bCs/>
                <w:sz w:val="22"/>
                <w:szCs w:val="22"/>
              </w:rPr>
            </w:pP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6F361CBB" w14:textId="14F732F1" w:rsidR="00146E14" w:rsidRPr="001E561B" w:rsidRDefault="00146E14" w:rsidP="00146E14">
            <w:pPr>
              <w:spacing w:beforeLines="60" w:before="144" w:afterLines="60" w:after="144"/>
              <w:rPr>
                <w:rFonts w:asciiTheme="majorHAnsi" w:hAnsiTheme="majorHAnsi"/>
                <w:b/>
                <w:bCs/>
                <w:sz w:val="22"/>
                <w:szCs w:val="22"/>
              </w:rPr>
            </w:pPr>
            <w:r w:rsidRPr="00733097">
              <w:rPr>
                <w:rFonts w:asciiTheme="majorHAnsi" w:hAnsiTheme="majorHAnsi"/>
                <w:b/>
                <w:bCs/>
                <w:sz w:val="22"/>
                <w:szCs w:val="22"/>
                <w:highlight w:val="red"/>
              </w:rPr>
              <w:t>*</w:t>
            </w:r>
            <w:r w:rsidRPr="00733097">
              <w:rPr>
                <w:rFonts w:asciiTheme="majorHAnsi" w:hAnsiTheme="majorHAnsi"/>
                <w:bCs/>
                <w:sz w:val="22"/>
                <w:szCs w:val="22"/>
                <w:highlight w:val="red"/>
              </w:rPr>
              <w:t>The Dean’s Office will complete this field</w:t>
            </w:r>
          </w:p>
        </w:tc>
      </w:tr>
      <w:tr w:rsidR="00146E14" w:rsidRPr="001E561B" w14:paraId="20A75222" w14:textId="09F92D45" w:rsidTr="00601922">
        <w:trPr>
          <w:trHeight w:val="708"/>
        </w:trPr>
        <w:tc>
          <w:tcPr>
            <w:tcW w:w="1884" w:type="pct"/>
            <w:tcBorders>
              <w:right w:val="single" w:sz="4" w:space="0" w:color="auto"/>
            </w:tcBorders>
            <w:shd w:val="clear" w:color="auto" w:fill="F3F3F3"/>
          </w:tcPr>
          <w:p w14:paraId="6A6A0AD6" w14:textId="77777777" w:rsidR="00146E14" w:rsidRPr="00733097" w:rsidRDefault="00146E14" w:rsidP="00146E14">
            <w:pPr>
              <w:spacing w:beforeLines="60" w:before="144" w:afterLines="60" w:after="144"/>
              <w:rPr>
                <w:rFonts w:asciiTheme="majorHAnsi" w:hAnsiTheme="majorHAnsi"/>
                <w:b/>
                <w:bCs/>
                <w:sz w:val="22"/>
                <w:szCs w:val="22"/>
                <w:highlight w:val="red"/>
              </w:rPr>
            </w:pPr>
            <w:r w:rsidRPr="00733097">
              <w:rPr>
                <w:rFonts w:asciiTheme="majorHAnsi" w:hAnsiTheme="majorHAnsi"/>
                <w:b/>
                <w:bCs/>
                <w:sz w:val="22"/>
                <w:szCs w:val="22"/>
                <w:highlight w:val="red"/>
              </w:rPr>
              <w:t>Discipline Area</w:t>
            </w:r>
          </w:p>
          <w:p w14:paraId="4BD0B472" w14:textId="77777777" w:rsidR="00146E14" w:rsidRPr="001E561B" w:rsidRDefault="00146E14" w:rsidP="00146E14">
            <w:pPr>
              <w:spacing w:beforeLines="60" w:before="144" w:afterLines="60" w:after="144"/>
              <w:rPr>
                <w:rFonts w:asciiTheme="majorHAnsi" w:hAnsiTheme="majorHAnsi"/>
                <w:b/>
                <w:bCs/>
                <w:sz w:val="22"/>
                <w:szCs w:val="22"/>
              </w:rPr>
            </w:pP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374A62F2" w14:textId="012E91EE" w:rsidR="00146E14" w:rsidRPr="001E561B" w:rsidRDefault="00146E14" w:rsidP="00146E14">
            <w:pPr>
              <w:spacing w:beforeLines="60" w:before="144" w:afterLines="60" w:after="144"/>
              <w:rPr>
                <w:rFonts w:asciiTheme="majorHAnsi" w:hAnsiTheme="majorHAnsi"/>
                <w:b/>
                <w:bCs/>
                <w:sz w:val="22"/>
                <w:szCs w:val="22"/>
              </w:rPr>
            </w:pPr>
            <w:r w:rsidRPr="00733097">
              <w:rPr>
                <w:rFonts w:asciiTheme="majorHAnsi" w:hAnsiTheme="majorHAnsi"/>
                <w:bCs/>
                <w:sz w:val="22"/>
                <w:szCs w:val="22"/>
                <w:highlight w:val="red"/>
              </w:rPr>
              <w:t>*The Dean’s Office will complete this field</w:t>
            </w:r>
          </w:p>
        </w:tc>
      </w:tr>
      <w:tr w:rsidR="00146E14" w:rsidRPr="001E561B" w14:paraId="50F9231A" w14:textId="3BC29E34" w:rsidTr="00601922">
        <w:trPr>
          <w:trHeight w:val="2189"/>
        </w:trPr>
        <w:tc>
          <w:tcPr>
            <w:tcW w:w="1884" w:type="pct"/>
            <w:tcBorders>
              <w:right w:val="single" w:sz="4" w:space="0" w:color="auto"/>
            </w:tcBorders>
            <w:shd w:val="clear" w:color="auto" w:fill="F3F3F3"/>
          </w:tcPr>
          <w:p w14:paraId="0D28A3BF" w14:textId="5BF21601" w:rsidR="00146E14" w:rsidRDefault="00146E14" w:rsidP="00146E14">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New Learning Outcomes</w:t>
            </w:r>
            <w:r w:rsidRPr="001E561B">
              <w:rPr>
                <w:rFonts w:asciiTheme="majorHAnsi" w:hAnsiTheme="majorHAnsi"/>
                <w:b/>
                <w:bCs/>
                <w:sz w:val="22"/>
                <w:szCs w:val="22"/>
              </w:rPr>
              <w:br/>
            </w:r>
            <w:r w:rsidR="006828F5" w:rsidRPr="00D37431">
              <w:rPr>
                <w:rFonts w:asciiTheme="majorHAnsi" w:hAnsiTheme="majorHAnsi"/>
                <w:color w:val="7030A0"/>
                <w:sz w:val="22"/>
                <w:szCs w:val="22"/>
              </w:rPr>
              <w:t xml:space="preserve">Describe any changes to the learning outcomes here. </w:t>
            </w:r>
          </w:p>
          <w:p w14:paraId="6B1E855D" w14:textId="77777777" w:rsidR="00146E14" w:rsidRPr="001E561B" w:rsidRDefault="00146E14" w:rsidP="00146E14">
            <w:pPr>
              <w:spacing w:beforeLines="60" w:before="144" w:afterLines="60" w:after="144"/>
              <w:rPr>
                <w:rFonts w:asciiTheme="majorHAnsi" w:hAnsiTheme="majorHAnsi"/>
                <w:b/>
                <w:bCs/>
                <w:sz w:val="22"/>
                <w:szCs w:val="22"/>
              </w:rPr>
            </w:pPr>
          </w:p>
          <w:p w14:paraId="0CEF3CB8" w14:textId="77777777" w:rsidR="00146E14" w:rsidRPr="001E561B" w:rsidRDefault="00146E14" w:rsidP="00146E14">
            <w:pPr>
              <w:spacing w:beforeLines="60" w:before="144" w:afterLines="60" w:after="144"/>
              <w:rPr>
                <w:rFonts w:asciiTheme="majorHAnsi" w:hAnsiTheme="majorHAnsi"/>
                <w:sz w:val="22"/>
                <w:szCs w:val="22"/>
              </w:rPr>
            </w:pP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343C04E3" w14:textId="3BC459B0" w:rsidR="00146E14" w:rsidRPr="00C11A27" w:rsidRDefault="00146E14" w:rsidP="00146E14">
            <w:pPr>
              <w:spacing w:beforeLines="60" w:before="144" w:afterLines="60" w:after="144"/>
              <w:rPr>
                <w:rFonts w:asciiTheme="majorHAnsi" w:hAnsiTheme="majorHAnsi"/>
                <w:b/>
                <w:bCs/>
                <w:sz w:val="22"/>
                <w:szCs w:val="22"/>
              </w:rPr>
            </w:pPr>
          </w:p>
        </w:tc>
      </w:tr>
      <w:tr w:rsidR="00146E14" w:rsidRPr="001E561B" w14:paraId="6207BFCC" w14:textId="7D9443B0" w:rsidTr="00601922">
        <w:trPr>
          <w:trHeight w:val="2179"/>
        </w:trPr>
        <w:tc>
          <w:tcPr>
            <w:tcW w:w="1884" w:type="pct"/>
            <w:tcBorders>
              <w:right w:val="single" w:sz="4" w:space="0" w:color="auto"/>
            </w:tcBorders>
            <w:shd w:val="clear" w:color="auto" w:fill="F3F3F3"/>
          </w:tcPr>
          <w:p w14:paraId="00C4887F" w14:textId="47AB933F" w:rsidR="00146E14" w:rsidRPr="001E561B" w:rsidRDefault="00146E14" w:rsidP="00146E14">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New Topics Covered</w:t>
            </w:r>
            <w:r w:rsidRPr="001E561B">
              <w:rPr>
                <w:rFonts w:asciiTheme="majorHAnsi" w:hAnsiTheme="majorHAnsi"/>
                <w:b/>
                <w:bCs/>
                <w:sz w:val="22"/>
                <w:szCs w:val="22"/>
              </w:rPr>
              <w:br/>
            </w:r>
            <w:r w:rsidR="006828F5" w:rsidRPr="00D37431">
              <w:rPr>
                <w:rFonts w:asciiTheme="majorHAnsi" w:hAnsiTheme="majorHAnsi"/>
                <w:color w:val="7030A0"/>
                <w:sz w:val="22"/>
                <w:szCs w:val="22"/>
              </w:rPr>
              <w:t xml:space="preserve">Describe any changes to the topics covered here. </w:t>
            </w:r>
          </w:p>
          <w:p w14:paraId="0EB520C5" w14:textId="77777777" w:rsidR="00146E14" w:rsidRPr="001E561B" w:rsidRDefault="00146E14" w:rsidP="00146E14">
            <w:pPr>
              <w:spacing w:beforeLines="60" w:before="144" w:afterLines="60" w:after="144"/>
              <w:rPr>
                <w:rFonts w:asciiTheme="majorHAnsi" w:hAnsiTheme="majorHAnsi"/>
                <w:b/>
                <w:bCs/>
                <w:sz w:val="22"/>
                <w:szCs w:val="22"/>
              </w:rPr>
            </w:pPr>
          </w:p>
          <w:p w14:paraId="55B6D49F" w14:textId="77777777" w:rsidR="00146E14" w:rsidRPr="001E561B" w:rsidRDefault="00146E14" w:rsidP="00146E14">
            <w:pPr>
              <w:spacing w:beforeLines="60" w:before="144" w:afterLines="60" w:after="144"/>
              <w:rPr>
                <w:rFonts w:asciiTheme="majorHAnsi" w:hAnsiTheme="majorHAnsi"/>
                <w:sz w:val="22"/>
                <w:szCs w:val="22"/>
              </w:rPr>
            </w:pP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3BF5C53A" w14:textId="13AB4662" w:rsidR="00146E14" w:rsidRPr="00C11A27" w:rsidRDefault="00146E14" w:rsidP="00146E14">
            <w:pPr>
              <w:spacing w:beforeLines="60" w:before="144" w:afterLines="60" w:after="144"/>
              <w:rPr>
                <w:rFonts w:asciiTheme="majorHAnsi" w:hAnsiTheme="majorHAnsi"/>
                <w:b/>
                <w:bCs/>
                <w:sz w:val="22"/>
                <w:szCs w:val="22"/>
              </w:rPr>
            </w:pPr>
          </w:p>
        </w:tc>
      </w:tr>
      <w:tr w:rsidR="00146E14" w:rsidRPr="001E561B" w14:paraId="30976B08" w14:textId="5E9C1983" w:rsidTr="00601922">
        <w:trPr>
          <w:trHeight w:val="2600"/>
        </w:trPr>
        <w:tc>
          <w:tcPr>
            <w:tcW w:w="1884" w:type="pct"/>
            <w:tcBorders>
              <w:right w:val="single" w:sz="4" w:space="0" w:color="auto"/>
            </w:tcBorders>
            <w:shd w:val="clear" w:color="auto" w:fill="F3F3F3"/>
          </w:tcPr>
          <w:p w14:paraId="497C17D8" w14:textId="2BCE763E" w:rsidR="0022086E" w:rsidRPr="00733097" w:rsidRDefault="00146E14" w:rsidP="0022086E">
            <w:pPr>
              <w:spacing w:beforeLines="60" w:before="144" w:afterLines="60" w:after="144"/>
              <w:rPr>
                <w:rFonts w:asciiTheme="majorHAnsi" w:hAnsiTheme="majorHAnsi"/>
                <w:b/>
                <w:bCs/>
                <w:color w:val="00B0F0"/>
                <w:sz w:val="22"/>
                <w:szCs w:val="22"/>
              </w:rPr>
            </w:pPr>
            <w:r w:rsidRPr="001E561B">
              <w:rPr>
                <w:rFonts w:asciiTheme="majorHAnsi" w:hAnsiTheme="majorHAnsi"/>
                <w:b/>
                <w:bCs/>
                <w:sz w:val="22"/>
                <w:szCs w:val="22"/>
              </w:rPr>
              <w:lastRenderedPageBreak/>
              <w:t>New Methods of Assessment</w:t>
            </w:r>
            <w:r w:rsidRPr="001E561B">
              <w:rPr>
                <w:rFonts w:asciiTheme="majorHAnsi" w:hAnsiTheme="majorHAnsi"/>
                <w:b/>
                <w:bCs/>
                <w:sz w:val="22"/>
                <w:szCs w:val="22"/>
              </w:rPr>
              <w:br/>
            </w:r>
            <w:r w:rsidR="006828F5" w:rsidRPr="00D37431">
              <w:rPr>
                <w:rFonts w:asciiTheme="majorHAnsi" w:hAnsiTheme="majorHAnsi"/>
                <w:color w:val="7030A0"/>
                <w:sz w:val="22"/>
                <w:szCs w:val="22"/>
              </w:rPr>
              <w:t>Describe any changes to the methods of assessment here</w:t>
            </w:r>
            <w:r w:rsidR="0022086E" w:rsidRPr="00D37431">
              <w:rPr>
                <w:rFonts w:asciiTheme="majorHAnsi" w:hAnsiTheme="majorHAnsi"/>
                <w:color w:val="7030A0"/>
                <w:sz w:val="22"/>
                <w:szCs w:val="22"/>
              </w:rPr>
              <w:t>.</w:t>
            </w:r>
          </w:p>
          <w:p w14:paraId="5E55EA25" w14:textId="3DACDBF8" w:rsidR="00146E14" w:rsidRPr="001E561B" w:rsidRDefault="00146E14" w:rsidP="00146E14">
            <w:pPr>
              <w:spacing w:beforeLines="60" w:before="144" w:afterLines="60" w:after="144"/>
              <w:rPr>
                <w:rFonts w:asciiTheme="majorHAnsi" w:hAnsiTheme="majorHAnsi"/>
                <w:b/>
                <w:bCs/>
                <w:sz w:val="22"/>
                <w:szCs w:val="22"/>
              </w:rPr>
            </w:pPr>
          </w:p>
          <w:p w14:paraId="21048302" w14:textId="77777777" w:rsidR="00146E14" w:rsidRPr="001E561B" w:rsidRDefault="00146E14" w:rsidP="00146E14">
            <w:pPr>
              <w:spacing w:beforeLines="60" w:before="144" w:afterLines="60" w:after="144"/>
              <w:rPr>
                <w:rFonts w:asciiTheme="majorHAnsi" w:hAnsiTheme="majorHAnsi"/>
                <w:b/>
                <w:bCs/>
                <w:sz w:val="22"/>
                <w:szCs w:val="22"/>
              </w:rPr>
            </w:pPr>
          </w:p>
          <w:p w14:paraId="452296FA" w14:textId="77777777" w:rsidR="00146E14" w:rsidRPr="001E561B" w:rsidRDefault="00146E14" w:rsidP="00146E14">
            <w:pPr>
              <w:spacing w:beforeLines="60" w:before="144" w:afterLines="60" w:after="144"/>
              <w:rPr>
                <w:rFonts w:asciiTheme="majorHAnsi" w:hAnsiTheme="majorHAnsi"/>
                <w:b/>
                <w:bCs/>
                <w:sz w:val="22"/>
                <w:szCs w:val="22"/>
              </w:rPr>
            </w:pPr>
          </w:p>
          <w:p w14:paraId="5B06D7F3" w14:textId="77777777" w:rsidR="00146E14" w:rsidRPr="001E561B" w:rsidRDefault="00146E14" w:rsidP="00146E14">
            <w:pPr>
              <w:spacing w:beforeLines="60" w:before="144" w:afterLines="60" w:after="144"/>
              <w:rPr>
                <w:rFonts w:asciiTheme="majorHAnsi" w:hAnsiTheme="majorHAnsi"/>
                <w:sz w:val="22"/>
                <w:szCs w:val="22"/>
              </w:rPr>
            </w:pP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258B8F75" w14:textId="249D29C4" w:rsidR="00146E14" w:rsidRPr="00C11A27" w:rsidRDefault="00146E14">
            <w:pPr>
              <w:spacing w:beforeLines="60" w:before="144" w:afterLines="60" w:after="144"/>
              <w:rPr>
                <w:rFonts w:asciiTheme="majorHAnsi" w:hAnsiTheme="majorHAnsi"/>
                <w:b/>
                <w:bCs/>
                <w:sz w:val="22"/>
                <w:szCs w:val="22"/>
              </w:rPr>
            </w:pPr>
          </w:p>
        </w:tc>
      </w:tr>
      <w:tr w:rsidR="00AE2962" w:rsidRPr="005C684E" w14:paraId="334EBD88" w14:textId="77777777" w:rsidTr="00601922">
        <w:trPr>
          <w:trHeight w:val="800"/>
        </w:trPr>
        <w:tc>
          <w:tcPr>
            <w:tcW w:w="1884" w:type="pct"/>
            <w:tcBorders>
              <w:right w:val="single" w:sz="4" w:space="0" w:color="auto"/>
            </w:tcBorders>
            <w:shd w:val="clear" w:color="auto" w:fill="F3F3F3"/>
          </w:tcPr>
          <w:p w14:paraId="416555EC" w14:textId="1D2EB353" w:rsidR="00AE2962" w:rsidRDefault="00AE2962" w:rsidP="00733097">
            <w:pPr>
              <w:spacing w:beforeLines="60" w:before="144" w:afterLines="60" w:after="144"/>
              <w:rPr>
                <w:rFonts w:asciiTheme="majorHAnsi" w:hAnsiTheme="majorHAnsi"/>
                <w:b/>
                <w:bCs/>
                <w:sz w:val="22"/>
                <w:szCs w:val="22"/>
              </w:rPr>
            </w:pPr>
            <w:r>
              <w:rPr>
                <w:rFonts w:asciiTheme="majorHAnsi" w:hAnsiTheme="majorHAnsi"/>
                <w:b/>
                <w:bCs/>
                <w:sz w:val="22"/>
                <w:szCs w:val="22"/>
              </w:rPr>
              <w:t>Assessment Scheme</w:t>
            </w:r>
            <w:r w:rsidR="00972692">
              <w:rPr>
                <w:rFonts w:asciiTheme="majorHAnsi" w:hAnsiTheme="majorHAnsi"/>
                <w:b/>
                <w:bCs/>
                <w:sz w:val="22"/>
                <w:szCs w:val="22"/>
              </w:rPr>
              <w:br/>
              <w:t>*</w:t>
            </w:r>
            <w:r w:rsidR="00972692" w:rsidRPr="005B51FB">
              <w:rPr>
                <w:rFonts w:asciiTheme="majorHAnsi" w:hAnsiTheme="majorHAnsi"/>
                <w:b/>
                <w:bCs/>
                <w:sz w:val="22"/>
                <w:szCs w:val="22"/>
                <w:highlight w:val="red"/>
              </w:rPr>
              <w:t>Pending. Not yet added to CM</w:t>
            </w:r>
          </w:p>
          <w:p w14:paraId="679E1DE4" w14:textId="05AF831D" w:rsidR="00AE2962" w:rsidRPr="00EC4B07" w:rsidRDefault="0022086E" w:rsidP="00733097">
            <w:pPr>
              <w:spacing w:beforeLines="60" w:before="144" w:afterLines="60" w:after="144"/>
              <w:rPr>
                <w:rFonts w:asciiTheme="majorHAnsi" w:hAnsiTheme="majorHAnsi" w:cstheme="majorHAnsi"/>
                <w:b/>
                <w:bCs/>
                <w:sz w:val="22"/>
                <w:szCs w:val="22"/>
              </w:rPr>
            </w:pPr>
            <w:r w:rsidRPr="00D37431">
              <w:rPr>
                <w:rFonts w:asciiTheme="majorHAnsi" w:hAnsiTheme="majorHAnsi" w:cstheme="majorHAnsi"/>
                <w:color w:val="7030A0"/>
                <w:sz w:val="22"/>
                <w:szCs w:val="22"/>
              </w:rPr>
              <w:t xml:space="preserve">This is </w:t>
            </w:r>
            <w:r w:rsidRPr="00D37431">
              <w:rPr>
                <w:rFonts w:asciiTheme="majorHAnsi" w:hAnsiTheme="majorHAnsi" w:cstheme="majorHAnsi"/>
                <w:b/>
                <w:color w:val="7030A0"/>
                <w:sz w:val="22"/>
                <w:szCs w:val="22"/>
              </w:rPr>
              <w:t>optional information</w:t>
            </w:r>
            <w:r w:rsidRPr="00D37431">
              <w:rPr>
                <w:rFonts w:asciiTheme="majorHAnsi" w:hAnsiTheme="majorHAnsi" w:cstheme="majorHAnsi"/>
                <w:color w:val="7030A0"/>
                <w:sz w:val="22"/>
                <w:szCs w:val="22"/>
              </w:rPr>
              <w:t xml:space="preserve"> you can include. You can choose to use this to identify the marking scheme for the course. Identify each assessment tool and the value of that tool in the course.</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37EDA7E5" w14:textId="1718D0A0" w:rsidR="00AE2962" w:rsidRPr="00C11A27" w:rsidRDefault="00AE2962" w:rsidP="00733097">
            <w:pPr>
              <w:spacing w:beforeLines="60" w:before="144" w:afterLines="60" w:after="144"/>
              <w:rPr>
                <w:rFonts w:asciiTheme="majorHAnsi" w:hAnsiTheme="majorHAnsi"/>
                <w:b/>
                <w:bCs/>
                <w:sz w:val="22"/>
                <w:szCs w:val="22"/>
              </w:rPr>
            </w:pPr>
          </w:p>
        </w:tc>
      </w:tr>
    </w:tbl>
    <w:p w14:paraId="3BF1DF02" w14:textId="77777777" w:rsidR="00BC6EE1" w:rsidRDefault="00BC6EE1" w:rsidP="00777A70">
      <w:pPr>
        <w:rPr>
          <w:rFonts w:asciiTheme="majorHAnsi" w:hAnsiTheme="majorHAnsi"/>
          <w:bCs/>
          <w:sz w:val="24"/>
          <w:u w:val="single"/>
        </w:rPr>
      </w:pPr>
    </w:p>
    <w:p w14:paraId="4905260B" w14:textId="77777777" w:rsidR="00777A70" w:rsidRPr="00300705" w:rsidRDefault="00777A70" w:rsidP="00601922">
      <w:pPr>
        <w:pStyle w:val="Heading2"/>
      </w:pPr>
      <w:r w:rsidRPr="00300705">
        <w:t>Delivery</w:t>
      </w:r>
    </w:p>
    <w:tbl>
      <w:tblPr>
        <w:tblStyle w:val="TableGrid"/>
        <w:tblW w:w="53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4"/>
        <w:gridCol w:w="6202"/>
        <w:gridCol w:w="30"/>
      </w:tblGrid>
      <w:tr w:rsidR="0022086E" w:rsidRPr="001E561B" w14:paraId="470DBED6" w14:textId="77777777" w:rsidTr="00601922">
        <w:trPr>
          <w:trHeight w:val="786"/>
        </w:trPr>
        <w:tc>
          <w:tcPr>
            <w:tcW w:w="1886" w:type="pct"/>
            <w:tcBorders>
              <w:right w:val="single" w:sz="4" w:space="0" w:color="auto"/>
            </w:tcBorders>
            <w:shd w:val="clear" w:color="auto" w:fill="F3F3F3"/>
          </w:tcPr>
          <w:p w14:paraId="5BAFB86D" w14:textId="77777777" w:rsidR="0022086E" w:rsidRPr="00733097" w:rsidRDefault="0022086E" w:rsidP="00AE2962">
            <w:pPr>
              <w:spacing w:beforeLines="60" w:before="144" w:afterLines="60" w:after="144"/>
              <w:rPr>
                <w:rFonts w:asciiTheme="majorHAnsi" w:hAnsiTheme="majorHAnsi"/>
                <w:b/>
                <w:sz w:val="22"/>
                <w:szCs w:val="22"/>
                <w:highlight w:val="red"/>
              </w:rPr>
            </w:pPr>
            <w:r w:rsidRPr="00733097">
              <w:rPr>
                <w:rFonts w:asciiTheme="majorHAnsi" w:hAnsiTheme="majorHAnsi"/>
                <w:b/>
                <w:sz w:val="22"/>
                <w:szCs w:val="22"/>
                <w:highlight w:val="red"/>
              </w:rPr>
              <w:t>Total Instructional Hours</w:t>
            </w:r>
          </w:p>
          <w:p w14:paraId="70DEA8F9" w14:textId="77777777" w:rsidR="0022086E" w:rsidRPr="001E561B" w:rsidRDefault="0022086E" w:rsidP="00AE2962">
            <w:pPr>
              <w:spacing w:beforeLines="60" w:before="144" w:afterLines="60" w:after="144"/>
              <w:rPr>
                <w:rFonts w:asciiTheme="majorHAnsi" w:hAnsiTheme="majorHAnsi"/>
                <w:b/>
                <w:sz w:val="22"/>
                <w:szCs w:val="22"/>
              </w:rPr>
            </w:pPr>
          </w:p>
        </w:tc>
        <w:tc>
          <w:tcPr>
            <w:tcW w:w="3114" w:type="pct"/>
            <w:gridSpan w:val="2"/>
            <w:tcBorders>
              <w:top w:val="single" w:sz="4" w:space="0" w:color="auto"/>
              <w:left w:val="single" w:sz="4" w:space="0" w:color="auto"/>
              <w:bottom w:val="single" w:sz="4" w:space="0" w:color="auto"/>
              <w:right w:val="single" w:sz="4" w:space="0" w:color="auto"/>
            </w:tcBorders>
            <w:shd w:val="clear" w:color="auto" w:fill="auto"/>
          </w:tcPr>
          <w:p w14:paraId="29055F54" w14:textId="124AD156" w:rsidR="0022086E" w:rsidRDefault="0022086E" w:rsidP="00AE2962">
            <w:pPr>
              <w:spacing w:beforeLines="60" w:before="144" w:afterLines="60" w:after="144"/>
              <w:rPr>
                <w:rFonts w:asciiTheme="majorHAnsi" w:hAnsiTheme="majorHAnsi"/>
                <w:sz w:val="22"/>
                <w:szCs w:val="22"/>
              </w:rPr>
            </w:pPr>
            <w:r w:rsidRPr="00733097">
              <w:rPr>
                <w:rFonts w:asciiTheme="majorHAnsi" w:hAnsiTheme="majorHAnsi"/>
                <w:sz w:val="22"/>
                <w:szCs w:val="22"/>
                <w:highlight w:val="red"/>
              </w:rPr>
              <w:t>*UTSC does not track this. Leave empty</w:t>
            </w:r>
          </w:p>
        </w:tc>
      </w:tr>
      <w:tr w:rsidR="0022086E" w:rsidRPr="001E561B" w14:paraId="286B850A" w14:textId="77777777" w:rsidTr="00601922">
        <w:trPr>
          <w:trHeight w:val="786"/>
        </w:trPr>
        <w:tc>
          <w:tcPr>
            <w:tcW w:w="1886" w:type="pct"/>
            <w:tcBorders>
              <w:right w:val="single" w:sz="4" w:space="0" w:color="auto"/>
            </w:tcBorders>
            <w:shd w:val="clear" w:color="auto" w:fill="F3F3F3"/>
          </w:tcPr>
          <w:p w14:paraId="6211595F" w14:textId="48CC0D82" w:rsidR="0022086E" w:rsidRPr="001E561B" w:rsidRDefault="0022086E" w:rsidP="00AE2962">
            <w:pPr>
              <w:spacing w:beforeLines="60" w:before="144" w:afterLines="60" w:after="144"/>
              <w:rPr>
                <w:rFonts w:asciiTheme="majorHAnsi" w:hAnsiTheme="majorHAnsi"/>
                <w:b/>
                <w:sz w:val="22"/>
                <w:szCs w:val="22"/>
              </w:rPr>
            </w:pPr>
            <w:r>
              <w:rPr>
                <w:rFonts w:asciiTheme="majorHAnsi" w:hAnsiTheme="majorHAnsi"/>
                <w:b/>
                <w:sz w:val="22"/>
                <w:szCs w:val="22"/>
              </w:rPr>
              <w:t>Intended Offering Term</w:t>
            </w:r>
          </w:p>
        </w:tc>
        <w:tc>
          <w:tcPr>
            <w:tcW w:w="3114" w:type="pct"/>
            <w:gridSpan w:val="2"/>
            <w:tcBorders>
              <w:top w:val="single" w:sz="4" w:space="0" w:color="auto"/>
              <w:left w:val="single" w:sz="4" w:space="0" w:color="auto"/>
              <w:bottom w:val="single" w:sz="4" w:space="0" w:color="auto"/>
              <w:right w:val="single" w:sz="4" w:space="0" w:color="auto"/>
            </w:tcBorders>
            <w:shd w:val="clear" w:color="auto" w:fill="auto"/>
          </w:tcPr>
          <w:p w14:paraId="4E9E6DBF" w14:textId="572F04C6" w:rsidR="0022086E" w:rsidRDefault="00C11A27" w:rsidP="00AE2962">
            <w:pPr>
              <w:spacing w:beforeLines="60" w:before="144" w:afterLines="60" w:after="144"/>
              <w:rPr>
                <w:rFonts w:asciiTheme="majorHAnsi" w:hAnsiTheme="majorHAnsi"/>
                <w:sz w:val="22"/>
                <w:szCs w:val="22"/>
              </w:rPr>
            </w:pPr>
            <w:sdt>
              <w:sdtPr>
                <w:rPr>
                  <w:rFonts w:asciiTheme="majorHAnsi" w:hAnsiTheme="majorHAnsi"/>
                  <w:sz w:val="22"/>
                  <w:szCs w:val="22"/>
                </w:rPr>
                <w:id w:val="673836263"/>
                <w14:checkbox>
                  <w14:checked w14:val="1"/>
                  <w14:checkedState w14:val="2612" w14:font="MS Gothic"/>
                  <w14:uncheckedState w14:val="2610" w14:font="MS Gothic"/>
                </w14:checkbox>
              </w:sdtPr>
              <w:sdtEndPr/>
              <w:sdtContent>
                <w:r w:rsidR="0022086E">
                  <w:rPr>
                    <w:rFonts w:ascii="MS Gothic" w:eastAsia="MS Gothic" w:hAnsi="MS Gothic" w:hint="eastAsia"/>
                    <w:sz w:val="22"/>
                    <w:szCs w:val="22"/>
                  </w:rPr>
                  <w:t>☒</w:t>
                </w:r>
              </w:sdtContent>
            </w:sdt>
            <w:r w:rsidR="0022086E">
              <w:rPr>
                <w:rFonts w:asciiTheme="majorHAnsi" w:hAnsiTheme="majorHAnsi"/>
                <w:sz w:val="22"/>
                <w:szCs w:val="22"/>
              </w:rPr>
              <w:t xml:space="preserve"> Any</w:t>
            </w:r>
          </w:p>
        </w:tc>
      </w:tr>
      <w:tr w:rsidR="0022086E" w:rsidRPr="001E561B" w14:paraId="3F4099E7" w14:textId="16CAEB38" w:rsidTr="00601922">
        <w:trPr>
          <w:trHeight w:val="786"/>
        </w:trPr>
        <w:tc>
          <w:tcPr>
            <w:tcW w:w="1886" w:type="pct"/>
            <w:tcBorders>
              <w:right w:val="single" w:sz="4" w:space="0" w:color="auto"/>
            </w:tcBorders>
            <w:shd w:val="clear" w:color="auto" w:fill="F3F3F3"/>
          </w:tcPr>
          <w:p w14:paraId="6591576D" w14:textId="6A877209" w:rsidR="0022086E" w:rsidRPr="001E561B" w:rsidRDefault="0022086E" w:rsidP="00AE2962">
            <w:pPr>
              <w:spacing w:beforeLines="60" w:before="144" w:afterLines="60" w:after="144"/>
              <w:rPr>
                <w:rFonts w:asciiTheme="majorHAnsi" w:hAnsiTheme="majorHAnsi"/>
                <w:b/>
                <w:sz w:val="22"/>
                <w:szCs w:val="22"/>
              </w:rPr>
            </w:pPr>
            <w:r w:rsidRPr="001E561B">
              <w:rPr>
                <w:rFonts w:asciiTheme="majorHAnsi" w:hAnsiTheme="majorHAnsi"/>
                <w:b/>
                <w:sz w:val="22"/>
                <w:szCs w:val="22"/>
              </w:rPr>
              <w:t>Existing Mode of Delivery:</w:t>
            </w:r>
          </w:p>
        </w:tc>
        <w:tc>
          <w:tcPr>
            <w:tcW w:w="3114" w:type="pct"/>
            <w:gridSpan w:val="2"/>
            <w:tcBorders>
              <w:top w:val="single" w:sz="4" w:space="0" w:color="auto"/>
              <w:left w:val="single" w:sz="4" w:space="0" w:color="auto"/>
              <w:bottom w:val="single" w:sz="4" w:space="0" w:color="auto"/>
              <w:right w:val="single" w:sz="4" w:space="0" w:color="auto"/>
            </w:tcBorders>
            <w:shd w:val="clear" w:color="auto" w:fill="auto"/>
          </w:tcPr>
          <w:p w14:paraId="13D3CBDD" w14:textId="77777777" w:rsidR="0022086E" w:rsidRPr="001E561B" w:rsidRDefault="00C11A27" w:rsidP="00AE2962">
            <w:pPr>
              <w:spacing w:beforeLines="60" w:before="144" w:afterLines="60" w:after="144"/>
              <w:rPr>
                <w:rFonts w:asciiTheme="majorHAnsi" w:hAnsiTheme="majorHAnsi"/>
                <w:sz w:val="22"/>
                <w:szCs w:val="22"/>
              </w:rPr>
            </w:pPr>
            <w:sdt>
              <w:sdtPr>
                <w:rPr>
                  <w:rFonts w:asciiTheme="majorHAnsi" w:hAnsiTheme="majorHAnsi"/>
                  <w:sz w:val="22"/>
                  <w:szCs w:val="22"/>
                </w:rPr>
                <w:id w:val="-923029096"/>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In Class  </w:t>
            </w:r>
            <w:sdt>
              <w:sdtPr>
                <w:rPr>
                  <w:rFonts w:asciiTheme="majorHAnsi" w:hAnsiTheme="majorHAnsi"/>
                  <w:sz w:val="22"/>
                  <w:szCs w:val="22"/>
                </w:rPr>
                <w:id w:val="-2026617724"/>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Online  </w:t>
            </w:r>
            <w:sdt>
              <w:sdtPr>
                <w:rPr>
                  <w:rFonts w:asciiTheme="majorHAnsi" w:hAnsiTheme="majorHAnsi"/>
                  <w:sz w:val="22"/>
                  <w:szCs w:val="22"/>
                </w:rPr>
                <w:id w:val="-619374126"/>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Hybrid</w:t>
            </w:r>
          </w:p>
        </w:tc>
      </w:tr>
      <w:tr w:rsidR="0022086E" w:rsidRPr="001E561B" w14:paraId="0A9FA026" w14:textId="4016AD66" w:rsidTr="00601922">
        <w:trPr>
          <w:trHeight w:val="1215"/>
        </w:trPr>
        <w:tc>
          <w:tcPr>
            <w:tcW w:w="1886" w:type="pct"/>
            <w:tcBorders>
              <w:right w:val="single" w:sz="4" w:space="0" w:color="auto"/>
            </w:tcBorders>
            <w:shd w:val="clear" w:color="auto" w:fill="F3F3F3"/>
          </w:tcPr>
          <w:p w14:paraId="40B626F3" w14:textId="580E8BF1" w:rsidR="00E12884" w:rsidRPr="00D37431" w:rsidRDefault="0022086E" w:rsidP="00E12884">
            <w:pPr>
              <w:spacing w:beforeLines="60" w:before="144" w:afterLines="60" w:after="144"/>
              <w:rPr>
                <w:rFonts w:asciiTheme="majorHAnsi" w:hAnsiTheme="majorHAnsi"/>
                <w:b/>
                <w:color w:val="7030A0"/>
                <w:sz w:val="22"/>
                <w:szCs w:val="22"/>
              </w:rPr>
            </w:pPr>
            <w:r w:rsidRPr="001E561B">
              <w:rPr>
                <w:rFonts w:asciiTheme="majorHAnsi" w:hAnsiTheme="majorHAnsi"/>
                <w:b/>
                <w:sz w:val="22"/>
                <w:szCs w:val="22"/>
              </w:rPr>
              <w:t xml:space="preserve">New Mode of Delivery: </w:t>
            </w:r>
            <w:r w:rsidRPr="001E561B">
              <w:rPr>
                <w:rFonts w:asciiTheme="majorHAnsi" w:hAnsiTheme="majorHAnsi"/>
                <w:b/>
                <w:sz w:val="22"/>
                <w:szCs w:val="22"/>
              </w:rPr>
              <w:br/>
            </w:r>
            <w:r w:rsidR="00972692" w:rsidRPr="00D37431">
              <w:rPr>
                <w:rFonts w:asciiTheme="majorHAnsi" w:hAnsiTheme="majorHAnsi"/>
                <w:b/>
                <w:color w:val="7030A0"/>
                <w:sz w:val="22"/>
                <w:szCs w:val="22"/>
              </w:rPr>
              <w:t xml:space="preserve">Academic units MUST select one mode of delivery. Please see the </w:t>
            </w:r>
            <w:hyperlink r:id="rId8" w:history="1">
              <w:r w:rsidR="00972692" w:rsidRPr="00D37431">
                <w:rPr>
                  <w:rStyle w:val="Hyperlink"/>
                  <w:rFonts w:asciiTheme="majorHAnsi" w:hAnsiTheme="majorHAnsi"/>
                  <w:b/>
                  <w:color w:val="7030A0"/>
                  <w:sz w:val="22"/>
                  <w:szCs w:val="22"/>
                </w:rPr>
                <w:t>Mode of Delivery Guidelines</w:t>
              </w:r>
            </w:hyperlink>
            <w:r w:rsidR="00972692" w:rsidRPr="00D37431">
              <w:rPr>
                <w:rFonts w:asciiTheme="majorHAnsi" w:hAnsiTheme="majorHAnsi"/>
                <w:b/>
                <w:color w:val="7030A0"/>
                <w:sz w:val="22"/>
                <w:szCs w:val="22"/>
              </w:rPr>
              <w:t xml:space="preserve"> for more information. </w:t>
            </w:r>
            <w:r w:rsidR="00972692" w:rsidRPr="00D37431">
              <w:rPr>
                <w:rFonts w:asciiTheme="majorHAnsi" w:hAnsiTheme="majorHAnsi"/>
                <w:b/>
                <w:color w:val="7030A0"/>
                <w:sz w:val="22"/>
                <w:szCs w:val="22"/>
              </w:rPr>
              <w:br/>
            </w:r>
            <w:r w:rsidR="00E12884">
              <w:rPr>
                <w:rFonts w:asciiTheme="majorHAnsi" w:hAnsiTheme="majorHAnsi"/>
                <w:b/>
                <w:color w:val="7030A0"/>
                <w:sz w:val="22"/>
                <w:szCs w:val="22"/>
              </w:rPr>
              <w:t>**</w:t>
            </w:r>
            <w:r w:rsidR="00E12884" w:rsidRPr="00D37431">
              <w:rPr>
                <w:rFonts w:asciiTheme="majorHAnsi" w:hAnsiTheme="majorHAnsi"/>
                <w:b/>
                <w:color w:val="7030A0"/>
                <w:sz w:val="22"/>
                <w:szCs w:val="22"/>
              </w:rPr>
              <w:t xml:space="preserve">If you are adding or revising </w:t>
            </w:r>
            <w:r w:rsidR="00E12884">
              <w:rPr>
                <w:rFonts w:asciiTheme="majorHAnsi" w:hAnsiTheme="majorHAnsi"/>
                <w:b/>
                <w:color w:val="7030A0"/>
                <w:sz w:val="22"/>
                <w:szCs w:val="22"/>
              </w:rPr>
              <w:t xml:space="preserve">the course’s Mode of Delivery (for example, adding an online section) </w:t>
            </w:r>
            <w:r w:rsidR="00E12884" w:rsidRPr="00D37431">
              <w:rPr>
                <w:rFonts w:asciiTheme="majorHAnsi" w:hAnsiTheme="majorHAnsi"/>
                <w:b/>
                <w:color w:val="7030A0"/>
                <w:sz w:val="22"/>
                <w:szCs w:val="22"/>
              </w:rPr>
              <w:t xml:space="preserve">to the course, </w:t>
            </w:r>
            <w:r w:rsidR="00E12884">
              <w:rPr>
                <w:rFonts w:asciiTheme="majorHAnsi" w:hAnsiTheme="majorHAnsi"/>
                <w:b/>
                <w:color w:val="7030A0"/>
                <w:sz w:val="22"/>
                <w:szCs w:val="22"/>
              </w:rPr>
              <w:t xml:space="preserve">you </w:t>
            </w:r>
            <w:r w:rsidR="00E12884" w:rsidRPr="00D37431">
              <w:rPr>
                <w:rFonts w:asciiTheme="majorHAnsi" w:hAnsiTheme="majorHAnsi"/>
                <w:b/>
                <w:color w:val="7030A0"/>
                <w:sz w:val="22"/>
                <w:szCs w:val="22"/>
              </w:rPr>
              <w:t>must explain</w:t>
            </w:r>
            <w:r w:rsidR="00E12884">
              <w:rPr>
                <w:rFonts w:asciiTheme="majorHAnsi" w:hAnsiTheme="majorHAnsi"/>
                <w:b/>
                <w:color w:val="7030A0"/>
                <w:sz w:val="22"/>
                <w:szCs w:val="22"/>
              </w:rPr>
              <w:t xml:space="preserve"> in the Rationale</w:t>
            </w:r>
            <w:r w:rsidR="00E12884" w:rsidRPr="00D37431">
              <w:rPr>
                <w:rFonts w:asciiTheme="majorHAnsi" w:hAnsiTheme="majorHAnsi"/>
                <w:b/>
                <w:color w:val="7030A0"/>
                <w:sz w:val="22"/>
                <w:szCs w:val="22"/>
              </w:rPr>
              <w:t xml:space="preserve"> </w:t>
            </w:r>
            <w:r w:rsidR="00E12884">
              <w:rPr>
                <w:rFonts w:asciiTheme="majorHAnsi" w:hAnsiTheme="majorHAnsi"/>
                <w:b/>
                <w:color w:val="7030A0"/>
                <w:sz w:val="22"/>
                <w:szCs w:val="22"/>
              </w:rPr>
              <w:t xml:space="preserve">why you are adding or changing the Mode of Delivery. </w:t>
            </w:r>
            <w:r w:rsidR="00E12884" w:rsidRPr="00D37431">
              <w:rPr>
                <w:rFonts w:asciiTheme="majorHAnsi" w:hAnsiTheme="majorHAnsi"/>
                <w:b/>
                <w:color w:val="7030A0"/>
                <w:sz w:val="22"/>
                <w:szCs w:val="22"/>
              </w:rPr>
              <w:t xml:space="preserve">Bear in mind you may also want to edit the Course Description to </w:t>
            </w:r>
            <w:r w:rsidR="00E12884">
              <w:rPr>
                <w:rFonts w:asciiTheme="majorHAnsi" w:hAnsiTheme="majorHAnsi"/>
                <w:b/>
                <w:color w:val="7030A0"/>
                <w:sz w:val="22"/>
                <w:szCs w:val="22"/>
              </w:rPr>
              <w:t>state that there are different modes offered, as applicable.</w:t>
            </w:r>
          </w:p>
          <w:p w14:paraId="1B30971F" w14:textId="77777777" w:rsidR="00972692" w:rsidRPr="00D37431" w:rsidRDefault="00972692" w:rsidP="00972692">
            <w:pPr>
              <w:spacing w:beforeLines="60" w:before="144" w:afterLines="60" w:after="144"/>
              <w:rPr>
                <w:rFonts w:asciiTheme="majorHAnsi" w:hAnsiTheme="majorHAnsi"/>
                <w:b/>
                <w:color w:val="7030A0"/>
                <w:sz w:val="22"/>
                <w:szCs w:val="22"/>
              </w:rPr>
            </w:pPr>
            <w:r w:rsidRPr="00D37431">
              <w:rPr>
                <w:rFonts w:asciiTheme="majorHAnsi" w:hAnsiTheme="majorHAnsi"/>
                <w:b/>
                <w:color w:val="7030A0"/>
                <w:sz w:val="22"/>
                <w:szCs w:val="22"/>
              </w:rPr>
              <w:br/>
            </w:r>
            <w:r w:rsidRPr="00D37431">
              <w:rPr>
                <w:rFonts w:asciiTheme="majorHAnsi" w:hAnsiTheme="majorHAnsi"/>
                <w:color w:val="7030A0"/>
                <w:sz w:val="22"/>
                <w:szCs w:val="22"/>
              </w:rPr>
              <w:t xml:space="preserve">• “In Class” = </w:t>
            </w:r>
            <w:r w:rsidRPr="00D37431">
              <w:rPr>
                <w:rFonts w:asciiTheme="majorHAnsi" w:hAnsiTheme="majorHAnsi" w:cstheme="majorHAnsi"/>
                <w:color w:val="7030A0"/>
                <w:sz w:val="22"/>
                <w:szCs w:val="22"/>
              </w:rPr>
              <w:t xml:space="preserve">The majority of instruction </w:t>
            </w:r>
            <w:r w:rsidRPr="00D37431">
              <w:rPr>
                <w:rFonts w:asciiTheme="majorHAnsi" w:hAnsiTheme="majorHAnsi" w:cstheme="majorHAnsi"/>
                <w:color w:val="7030A0"/>
                <w:sz w:val="22"/>
                <w:szCs w:val="22"/>
              </w:rPr>
              <w:lastRenderedPageBreak/>
              <w:t>is delivered in-class (e.g. lectures, seminar discussion, midterms etc.). In-class courses may include some online elements (e.g. flipped classroom tools, online discussion boards, online office hours).</w:t>
            </w:r>
          </w:p>
          <w:p w14:paraId="32223A2F" w14:textId="77777777" w:rsidR="00972692" w:rsidRPr="00D37431" w:rsidRDefault="00972692" w:rsidP="00972692">
            <w:pPr>
              <w:spacing w:beforeLines="60" w:before="144" w:afterLines="60" w:after="144"/>
              <w:rPr>
                <w:rFonts w:asciiTheme="majorHAnsi" w:hAnsiTheme="majorHAnsi"/>
                <w:color w:val="7030A0"/>
                <w:sz w:val="22"/>
                <w:szCs w:val="22"/>
              </w:rPr>
            </w:pPr>
            <w:r w:rsidRPr="00D37431">
              <w:rPr>
                <w:rFonts w:asciiTheme="majorHAnsi" w:hAnsiTheme="majorHAnsi"/>
                <w:color w:val="7030A0"/>
                <w:sz w:val="22"/>
                <w:szCs w:val="22"/>
              </w:rPr>
              <w:t xml:space="preserve">• “Online” = All of the instructional interaction occurs without the student and instructor being in the same physical location. When a course is delivered predominantly online, assessments are normally also conducted and submitted online.  </w:t>
            </w:r>
          </w:p>
          <w:p w14:paraId="2C5D0ABC" w14:textId="3D90F8DD" w:rsidR="0022086E" w:rsidRPr="001E561B" w:rsidRDefault="00972692" w:rsidP="00972692">
            <w:pPr>
              <w:spacing w:beforeLines="60" w:before="144" w:afterLines="60" w:after="144"/>
              <w:rPr>
                <w:rFonts w:asciiTheme="majorHAnsi" w:hAnsiTheme="majorHAnsi"/>
                <w:b/>
                <w:sz w:val="22"/>
                <w:szCs w:val="22"/>
              </w:rPr>
            </w:pPr>
            <w:r w:rsidRPr="00D37431">
              <w:rPr>
                <w:rFonts w:asciiTheme="majorHAnsi" w:hAnsiTheme="majorHAnsi"/>
                <w:color w:val="7030A0"/>
                <w:sz w:val="22"/>
                <w:szCs w:val="22"/>
              </w:rPr>
              <w:t xml:space="preserve">• “Hybrid” = is designed such that face-to-face teaching time is reduced, but not eliminated. A course is considered to be hybrid if </w:t>
            </w:r>
            <w:r w:rsidRPr="00D37431">
              <w:rPr>
                <w:rFonts w:asciiTheme="majorHAnsi" w:hAnsiTheme="majorHAnsi" w:cstheme="majorHAnsi"/>
                <w:color w:val="7030A0"/>
                <w:sz w:val="22"/>
                <w:szCs w:val="22"/>
              </w:rPr>
              <w:t>at least one-third of scheduled class time is replaced by online activities. Assessments for hybrid courses may be conducted in-person and/or online.</w:t>
            </w:r>
            <w:r w:rsidRPr="00D37431">
              <w:rPr>
                <w:rFonts w:ascii="Calibri" w:hAnsi="Calibri" w:cs="Calibri"/>
                <w:color w:val="7030A0"/>
              </w:rPr>
              <w:t xml:space="preserve"> </w:t>
            </w:r>
          </w:p>
        </w:tc>
        <w:tc>
          <w:tcPr>
            <w:tcW w:w="3114" w:type="pct"/>
            <w:gridSpan w:val="2"/>
            <w:tcBorders>
              <w:top w:val="single" w:sz="4" w:space="0" w:color="auto"/>
              <w:left w:val="single" w:sz="4" w:space="0" w:color="auto"/>
              <w:bottom w:val="single" w:sz="4" w:space="0" w:color="auto"/>
              <w:right w:val="single" w:sz="4" w:space="0" w:color="auto"/>
            </w:tcBorders>
            <w:shd w:val="clear" w:color="auto" w:fill="auto"/>
          </w:tcPr>
          <w:p w14:paraId="2080A632" w14:textId="77777777" w:rsidR="00972692" w:rsidRDefault="0022086E" w:rsidP="00AE2962">
            <w:pPr>
              <w:spacing w:beforeLines="60" w:before="144" w:afterLines="60" w:after="144"/>
              <w:rPr>
                <w:rFonts w:asciiTheme="majorHAnsi" w:hAnsiTheme="majorHAnsi"/>
                <w:sz w:val="22"/>
                <w:szCs w:val="22"/>
              </w:rPr>
            </w:pPr>
            <w:r w:rsidRPr="001E561B">
              <w:rPr>
                <w:rFonts w:asciiTheme="majorHAnsi" w:hAnsiTheme="majorHAnsi"/>
                <w:sz w:val="22"/>
                <w:szCs w:val="22"/>
              </w:rPr>
              <w:lastRenderedPageBreak/>
              <w:br/>
            </w:r>
            <w:sdt>
              <w:sdtPr>
                <w:rPr>
                  <w:rFonts w:asciiTheme="majorHAnsi" w:hAnsiTheme="majorHAnsi"/>
                  <w:sz w:val="22"/>
                  <w:szCs w:val="22"/>
                </w:rPr>
                <w:id w:val="2045092158"/>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In Class</w:t>
            </w:r>
          </w:p>
          <w:p w14:paraId="4C8AAEA5" w14:textId="7DA80EEC" w:rsidR="00972692" w:rsidRDefault="00C11A27" w:rsidP="00AE2962">
            <w:pPr>
              <w:spacing w:beforeLines="60" w:before="144" w:afterLines="60" w:after="144"/>
              <w:rPr>
                <w:rFonts w:asciiTheme="majorHAnsi" w:hAnsiTheme="majorHAnsi"/>
                <w:sz w:val="22"/>
                <w:szCs w:val="22"/>
              </w:rPr>
            </w:pPr>
            <w:sdt>
              <w:sdtPr>
                <w:rPr>
                  <w:rFonts w:asciiTheme="majorHAnsi" w:hAnsiTheme="majorHAnsi"/>
                  <w:sz w:val="22"/>
                  <w:szCs w:val="22"/>
                </w:rPr>
                <w:id w:val="768047401"/>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Online</w:t>
            </w:r>
          </w:p>
          <w:p w14:paraId="0871A3A5" w14:textId="02748E7B" w:rsidR="0022086E" w:rsidRPr="001E561B" w:rsidRDefault="0022086E" w:rsidP="00AE2962">
            <w:pPr>
              <w:spacing w:beforeLines="60" w:before="144" w:afterLines="60" w:after="144"/>
              <w:rPr>
                <w:rFonts w:asciiTheme="majorHAnsi" w:hAnsiTheme="majorHAnsi"/>
                <w:sz w:val="22"/>
                <w:szCs w:val="22"/>
              </w:rPr>
            </w:pPr>
            <w:r w:rsidRPr="001E561B">
              <w:rPr>
                <w:rFonts w:asciiTheme="majorHAnsi" w:hAnsiTheme="majorHAnsi"/>
                <w:sz w:val="22"/>
                <w:szCs w:val="22"/>
              </w:rPr>
              <w:t xml:space="preserve"> </w:t>
            </w:r>
            <w:sdt>
              <w:sdtPr>
                <w:rPr>
                  <w:rFonts w:asciiTheme="majorHAnsi" w:hAnsiTheme="majorHAnsi"/>
                  <w:sz w:val="22"/>
                  <w:szCs w:val="22"/>
                </w:rPr>
                <w:id w:val="1864787408"/>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Hybrid</w:t>
            </w:r>
          </w:p>
        </w:tc>
      </w:tr>
      <w:tr w:rsidR="0022086E" w:rsidRPr="001E561B" w14:paraId="4DD51EFA" w14:textId="20513E42" w:rsidTr="00601922">
        <w:trPr>
          <w:trHeight w:val="2055"/>
        </w:trPr>
        <w:tc>
          <w:tcPr>
            <w:tcW w:w="1886" w:type="pct"/>
            <w:tcBorders>
              <w:right w:val="single" w:sz="4" w:space="0" w:color="auto"/>
            </w:tcBorders>
            <w:shd w:val="clear" w:color="auto" w:fill="F3F3F3"/>
          </w:tcPr>
          <w:p w14:paraId="58354FC4" w14:textId="33BED488" w:rsidR="0022086E" w:rsidRPr="001E561B" w:rsidRDefault="0022086E" w:rsidP="00AE2962">
            <w:pPr>
              <w:spacing w:beforeLines="60" w:before="144" w:afterLines="60" w:after="144"/>
              <w:rPr>
                <w:rFonts w:asciiTheme="majorHAnsi" w:hAnsiTheme="majorHAnsi"/>
                <w:b/>
                <w:sz w:val="22"/>
                <w:szCs w:val="22"/>
              </w:rPr>
            </w:pPr>
            <w:r>
              <w:rPr>
                <w:rFonts w:asciiTheme="majorHAnsi" w:hAnsiTheme="majorHAnsi"/>
                <w:b/>
                <w:sz w:val="22"/>
                <w:szCs w:val="22"/>
              </w:rPr>
              <w:t xml:space="preserve">New Language of Instruction </w:t>
            </w:r>
            <w:r>
              <w:rPr>
                <w:rFonts w:asciiTheme="majorHAnsi" w:hAnsiTheme="majorHAnsi"/>
                <w:b/>
                <w:sz w:val="22"/>
                <w:szCs w:val="22"/>
              </w:rPr>
              <w:br/>
            </w:r>
            <w:r w:rsidRPr="00D37431">
              <w:rPr>
                <w:rFonts w:asciiTheme="majorHAnsi" w:hAnsiTheme="majorHAnsi"/>
                <w:color w:val="7030A0"/>
                <w:sz w:val="22"/>
                <w:szCs w:val="22"/>
              </w:rPr>
              <w:t>If the language instruction is changing, please select the relevant option(s), and explain why in your rationale.</w:t>
            </w:r>
          </w:p>
        </w:tc>
        <w:tc>
          <w:tcPr>
            <w:tcW w:w="3114" w:type="pct"/>
            <w:gridSpan w:val="2"/>
            <w:tcBorders>
              <w:top w:val="single" w:sz="4" w:space="0" w:color="auto"/>
              <w:left w:val="single" w:sz="4" w:space="0" w:color="auto"/>
              <w:bottom w:val="single" w:sz="4" w:space="0" w:color="auto"/>
              <w:right w:val="single" w:sz="4" w:space="0" w:color="auto"/>
            </w:tcBorders>
            <w:shd w:val="clear" w:color="auto" w:fill="auto"/>
          </w:tcPr>
          <w:p w14:paraId="1041F809" w14:textId="0FF62E49" w:rsidR="0022086E" w:rsidRPr="001E561B" w:rsidRDefault="00C11A27" w:rsidP="00AE2962">
            <w:pPr>
              <w:spacing w:beforeLines="60" w:before="144" w:afterLines="60" w:after="144"/>
              <w:rPr>
                <w:rFonts w:asciiTheme="majorHAnsi" w:hAnsiTheme="majorHAnsi"/>
                <w:sz w:val="22"/>
                <w:szCs w:val="22"/>
              </w:rPr>
            </w:pPr>
            <w:sdt>
              <w:sdtPr>
                <w:rPr>
                  <w:rFonts w:asciiTheme="majorHAnsi" w:hAnsiTheme="majorHAnsi"/>
                  <w:sz w:val="22"/>
                  <w:szCs w:val="22"/>
                </w:rPr>
                <w:id w:val="721171"/>
                <w14:checkbox>
                  <w14:checked w14:val="0"/>
                  <w14:checkedState w14:val="2612" w14:font="MS Gothic"/>
                  <w14:uncheckedState w14:val="2610" w14:font="MS Gothic"/>
                </w14:checkbox>
              </w:sdtPr>
              <w:sdtEndPr/>
              <w:sdtContent>
                <w:r w:rsidR="0022086E">
                  <w:rPr>
                    <w:rFonts w:ascii="MS Gothic" w:eastAsia="MS Gothic" w:hAnsi="MS Gothic" w:hint="eastAsia"/>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English</w:t>
            </w:r>
            <w:r w:rsidR="0022086E">
              <w:rPr>
                <w:rFonts w:asciiTheme="majorHAnsi" w:hAnsiTheme="majorHAnsi"/>
                <w:sz w:val="22"/>
                <w:szCs w:val="22"/>
              </w:rPr>
              <w:br/>
            </w:r>
            <w:sdt>
              <w:sdtPr>
                <w:rPr>
                  <w:rFonts w:asciiTheme="majorHAnsi" w:hAnsiTheme="majorHAnsi"/>
                  <w:sz w:val="22"/>
                  <w:szCs w:val="22"/>
                </w:rPr>
                <w:id w:val="-1949388391"/>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French</w:t>
            </w:r>
            <w:r w:rsidR="0022086E">
              <w:rPr>
                <w:rFonts w:asciiTheme="majorHAnsi" w:hAnsiTheme="majorHAnsi"/>
                <w:sz w:val="22"/>
                <w:szCs w:val="22"/>
              </w:rPr>
              <w:br/>
            </w:r>
            <w:sdt>
              <w:sdtPr>
                <w:rPr>
                  <w:rFonts w:asciiTheme="majorHAnsi" w:hAnsiTheme="majorHAnsi"/>
                  <w:sz w:val="22"/>
                  <w:szCs w:val="22"/>
                </w:rPr>
                <w:id w:val="-1651505191"/>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English and French</w:t>
            </w:r>
            <w:r w:rsidR="0022086E">
              <w:rPr>
                <w:rFonts w:asciiTheme="majorHAnsi" w:hAnsiTheme="majorHAnsi"/>
                <w:sz w:val="22"/>
                <w:szCs w:val="22"/>
              </w:rPr>
              <w:br/>
            </w:r>
            <w:sdt>
              <w:sdtPr>
                <w:rPr>
                  <w:rFonts w:asciiTheme="majorHAnsi" w:hAnsiTheme="majorHAnsi"/>
                  <w:sz w:val="22"/>
                  <w:szCs w:val="22"/>
                </w:rPr>
                <w:id w:val="1232282306"/>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 xml:space="preserve">Other </w:t>
            </w:r>
            <w:r w:rsidR="0022086E">
              <w:rPr>
                <w:rFonts w:asciiTheme="majorHAnsi" w:hAnsiTheme="majorHAnsi"/>
                <w:sz w:val="22"/>
                <w:szCs w:val="22"/>
              </w:rPr>
              <w:br/>
            </w:r>
            <w:sdt>
              <w:sdtPr>
                <w:rPr>
                  <w:rFonts w:asciiTheme="majorHAnsi" w:hAnsiTheme="majorHAnsi"/>
                  <w:sz w:val="22"/>
                  <w:szCs w:val="22"/>
                </w:rPr>
                <w:id w:val="-1313170981"/>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English and Other</w:t>
            </w:r>
          </w:p>
        </w:tc>
      </w:tr>
      <w:tr w:rsidR="00E41646" w:rsidRPr="005C684E" w14:paraId="2E166CB5" w14:textId="77777777" w:rsidTr="00601922">
        <w:trPr>
          <w:gridAfter w:val="1"/>
          <w:wAfter w:w="15" w:type="pct"/>
          <w:trHeight w:val="3622"/>
        </w:trPr>
        <w:tc>
          <w:tcPr>
            <w:tcW w:w="1886" w:type="pct"/>
            <w:tcBorders>
              <w:right w:val="single" w:sz="4" w:space="0" w:color="auto"/>
            </w:tcBorders>
            <w:shd w:val="clear" w:color="auto" w:fill="F3F3F3"/>
          </w:tcPr>
          <w:p w14:paraId="18D1F578" w14:textId="77777777" w:rsidR="00E41646" w:rsidRDefault="00E41646" w:rsidP="005B51FB">
            <w:pPr>
              <w:spacing w:beforeLines="60" w:before="144" w:afterLines="60" w:after="144"/>
              <w:rPr>
                <w:rFonts w:asciiTheme="majorHAnsi" w:hAnsiTheme="majorHAnsi"/>
                <w:b/>
                <w:sz w:val="22"/>
                <w:szCs w:val="22"/>
              </w:rPr>
            </w:pPr>
            <w:r>
              <w:rPr>
                <w:rFonts w:asciiTheme="majorHAnsi" w:hAnsiTheme="majorHAnsi"/>
                <w:b/>
                <w:sz w:val="22"/>
                <w:szCs w:val="22"/>
              </w:rPr>
              <w:t>Offering/Delivery Options</w:t>
            </w:r>
            <w:r>
              <w:rPr>
                <w:rFonts w:asciiTheme="majorHAnsi" w:hAnsiTheme="majorHAnsi"/>
                <w:b/>
                <w:sz w:val="22"/>
                <w:szCs w:val="22"/>
              </w:rPr>
              <w:br/>
            </w:r>
            <w:r w:rsidRPr="005B51FB">
              <w:rPr>
                <w:rFonts w:asciiTheme="majorHAnsi" w:hAnsiTheme="majorHAnsi"/>
                <w:b/>
                <w:sz w:val="22"/>
                <w:szCs w:val="22"/>
                <w:highlight w:val="red"/>
              </w:rPr>
              <w:t>*Pending. Not yet added to CM</w:t>
            </w:r>
          </w:p>
          <w:p w14:paraId="49C2C965" w14:textId="77777777" w:rsidR="00E41646" w:rsidRPr="00D37431" w:rsidRDefault="00E41646" w:rsidP="005B51FB">
            <w:pPr>
              <w:rPr>
                <w:rFonts w:asciiTheme="majorHAnsi" w:hAnsiTheme="majorHAnsi" w:cstheme="majorHAnsi"/>
                <w:color w:val="7030A0"/>
                <w:sz w:val="22"/>
                <w:szCs w:val="22"/>
              </w:rPr>
            </w:pPr>
            <w:r w:rsidRPr="00D37431">
              <w:rPr>
                <w:rFonts w:asciiTheme="majorHAnsi" w:hAnsiTheme="majorHAnsi" w:cstheme="majorHAnsi"/>
                <w:b/>
                <w:color w:val="7030A0"/>
                <w:sz w:val="22"/>
                <w:szCs w:val="22"/>
              </w:rPr>
              <w:t>Standard:</w:t>
            </w:r>
            <w:r w:rsidRPr="00D37431">
              <w:rPr>
                <w:rFonts w:asciiTheme="majorHAnsi" w:hAnsiTheme="majorHAnsi" w:cstheme="majorHAnsi"/>
                <w:color w:val="7030A0"/>
                <w:sz w:val="22"/>
                <w:szCs w:val="22"/>
              </w:rPr>
              <w:t xml:space="preserve"> a course that is offered over one or two terms. This is the typical delivery option for the majority of courses at UTSC.</w:t>
            </w:r>
          </w:p>
          <w:p w14:paraId="50B50880" w14:textId="77777777" w:rsidR="00E41646" w:rsidRPr="00D37431" w:rsidRDefault="00E41646" w:rsidP="005B51FB">
            <w:pPr>
              <w:rPr>
                <w:rFonts w:asciiTheme="majorHAnsi" w:hAnsiTheme="majorHAnsi" w:cstheme="majorHAnsi"/>
                <w:color w:val="7030A0"/>
                <w:sz w:val="22"/>
                <w:szCs w:val="22"/>
              </w:rPr>
            </w:pPr>
          </w:p>
          <w:p w14:paraId="4C13E40D" w14:textId="77777777" w:rsidR="00E41646" w:rsidRPr="00D37431" w:rsidRDefault="00E41646" w:rsidP="005B51FB">
            <w:pPr>
              <w:rPr>
                <w:rFonts w:asciiTheme="majorHAnsi" w:hAnsiTheme="majorHAnsi" w:cstheme="majorHAnsi"/>
                <w:color w:val="7030A0"/>
                <w:sz w:val="22"/>
                <w:szCs w:val="22"/>
              </w:rPr>
            </w:pPr>
            <w:r w:rsidRPr="00D37431">
              <w:rPr>
                <w:rFonts w:asciiTheme="majorHAnsi" w:hAnsiTheme="majorHAnsi" w:cstheme="majorHAnsi"/>
                <w:b/>
                <w:color w:val="7030A0"/>
                <w:sz w:val="22"/>
                <w:szCs w:val="22"/>
              </w:rPr>
              <w:t>Modular:</w:t>
            </w:r>
            <w:r w:rsidRPr="00D37431">
              <w:rPr>
                <w:rFonts w:asciiTheme="majorHAnsi" w:hAnsiTheme="majorHAnsi" w:cstheme="majorHAnsi"/>
                <w:color w:val="7030A0"/>
                <w:sz w:val="22"/>
                <w:szCs w:val="22"/>
              </w:rPr>
              <w:t xml:space="preserve"> a course that is divided into separate components, each of which may have their own mode of delivery. </w:t>
            </w:r>
          </w:p>
          <w:p w14:paraId="3220A07D" w14:textId="77777777" w:rsidR="00E41646" w:rsidRPr="00D37431" w:rsidRDefault="00E41646" w:rsidP="005B51FB">
            <w:pPr>
              <w:spacing w:beforeLines="60" w:before="144" w:afterLines="60" w:after="144"/>
              <w:rPr>
                <w:rFonts w:asciiTheme="majorHAnsi" w:hAnsiTheme="majorHAnsi" w:cstheme="majorHAnsi"/>
                <w:color w:val="7030A0"/>
                <w:sz w:val="22"/>
                <w:szCs w:val="22"/>
              </w:rPr>
            </w:pPr>
            <w:r w:rsidRPr="00D37431">
              <w:rPr>
                <w:rFonts w:asciiTheme="majorHAnsi" w:hAnsiTheme="majorHAnsi" w:cstheme="majorHAnsi"/>
                <w:b/>
                <w:color w:val="7030A0"/>
                <w:sz w:val="22"/>
                <w:szCs w:val="22"/>
              </w:rPr>
              <w:t>Continuous</w:t>
            </w:r>
            <w:r w:rsidRPr="00D37431">
              <w:rPr>
                <w:rFonts w:asciiTheme="majorHAnsi" w:hAnsiTheme="majorHAnsi" w:cstheme="majorHAnsi"/>
                <w:color w:val="7030A0"/>
                <w:sz w:val="22"/>
                <w:szCs w:val="22"/>
              </w:rPr>
              <w:t>: a course where students may be enrolled over many sessions, such as graduate thesis work.</w:t>
            </w:r>
          </w:p>
          <w:p w14:paraId="28B9A61E" w14:textId="6C8E411E" w:rsidR="00E41646" w:rsidRDefault="00E41646" w:rsidP="005B51FB">
            <w:pPr>
              <w:spacing w:beforeLines="60" w:before="144" w:afterLines="60" w:after="144"/>
              <w:rPr>
                <w:rFonts w:asciiTheme="majorHAnsi" w:hAnsiTheme="majorHAnsi"/>
                <w:b/>
                <w:sz w:val="22"/>
                <w:szCs w:val="22"/>
              </w:rPr>
            </w:pPr>
            <w:r w:rsidRPr="00D37431">
              <w:rPr>
                <w:rFonts w:asciiTheme="majorHAnsi" w:hAnsiTheme="majorHAnsi" w:cstheme="majorHAnsi"/>
                <w:b/>
                <w:color w:val="7030A0"/>
                <w:sz w:val="22"/>
                <w:szCs w:val="22"/>
              </w:rPr>
              <w:t xml:space="preserve">*Standard is default. If you are altering the course to offering to one of the </w:t>
            </w:r>
            <w:r w:rsidRPr="00D37431">
              <w:rPr>
                <w:rFonts w:asciiTheme="majorHAnsi" w:hAnsiTheme="majorHAnsi" w:cstheme="majorHAnsi"/>
                <w:b/>
                <w:color w:val="7030A0"/>
                <w:sz w:val="22"/>
                <w:szCs w:val="22"/>
              </w:rPr>
              <w:lastRenderedPageBreak/>
              <w:t>other options, you must explain why in the Rationale</w:t>
            </w:r>
          </w:p>
        </w:tc>
        <w:tc>
          <w:tcPr>
            <w:tcW w:w="3099" w:type="pct"/>
            <w:tcBorders>
              <w:top w:val="single" w:sz="4" w:space="0" w:color="auto"/>
              <w:left w:val="single" w:sz="4" w:space="0" w:color="auto"/>
              <w:bottom w:val="single" w:sz="4" w:space="0" w:color="auto"/>
              <w:right w:val="single" w:sz="4" w:space="0" w:color="auto"/>
            </w:tcBorders>
            <w:shd w:val="clear" w:color="auto" w:fill="auto"/>
          </w:tcPr>
          <w:p w14:paraId="7526840B" w14:textId="77777777" w:rsidR="00E41646" w:rsidRDefault="00E41646" w:rsidP="005B51FB">
            <w:pPr>
              <w:spacing w:beforeLines="60" w:before="144" w:afterLines="60" w:after="144"/>
              <w:rPr>
                <w:rFonts w:asciiTheme="majorHAnsi" w:hAnsiTheme="majorHAnsi"/>
                <w:sz w:val="22"/>
                <w:szCs w:val="22"/>
              </w:rPr>
            </w:pPr>
          </w:p>
          <w:p w14:paraId="61A48E35" w14:textId="77777777" w:rsidR="00E41646" w:rsidRDefault="00C11A27" w:rsidP="005B51FB">
            <w:pPr>
              <w:spacing w:beforeLines="60" w:before="144" w:afterLines="60" w:after="144"/>
              <w:rPr>
                <w:rFonts w:asciiTheme="majorHAnsi" w:hAnsiTheme="majorHAnsi"/>
                <w:sz w:val="22"/>
                <w:szCs w:val="22"/>
              </w:rPr>
            </w:pPr>
            <w:sdt>
              <w:sdtPr>
                <w:rPr>
                  <w:rFonts w:asciiTheme="majorHAnsi" w:hAnsiTheme="majorHAnsi"/>
                  <w:sz w:val="22"/>
                  <w:szCs w:val="22"/>
                </w:rPr>
                <w:id w:val="1940264065"/>
                <w14:checkbox>
                  <w14:checked w14:val="1"/>
                  <w14:checkedState w14:val="2612" w14:font="MS Gothic"/>
                  <w14:uncheckedState w14:val="2610" w14:font="MS Gothic"/>
                </w14:checkbox>
              </w:sdtPr>
              <w:sdtEndPr/>
              <w:sdtContent>
                <w:r w:rsidR="00E41646">
                  <w:rPr>
                    <w:rFonts w:ascii="MS Gothic" w:eastAsia="MS Gothic" w:hAnsi="MS Gothic" w:hint="eastAsia"/>
                    <w:sz w:val="22"/>
                    <w:szCs w:val="22"/>
                  </w:rPr>
                  <w:t>☒</w:t>
                </w:r>
              </w:sdtContent>
            </w:sdt>
            <w:r w:rsidR="00E41646">
              <w:rPr>
                <w:rFonts w:asciiTheme="majorHAnsi" w:hAnsiTheme="majorHAnsi"/>
                <w:sz w:val="22"/>
                <w:szCs w:val="22"/>
              </w:rPr>
              <w:t xml:space="preserve"> Standard</w:t>
            </w:r>
          </w:p>
          <w:p w14:paraId="00F07CF8" w14:textId="77777777" w:rsidR="00E41646" w:rsidRDefault="00E41646" w:rsidP="005B51FB">
            <w:pPr>
              <w:spacing w:beforeLines="60" w:before="144" w:afterLines="60" w:after="144"/>
              <w:rPr>
                <w:rFonts w:asciiTheme="majorHAnsi" w:hAnsiTheme="majorHAnsi"/>
                <w:sz w:val="22"/>
                <w:szCs w:val="22"/>
              </w:rPr>
            </w:pPr>
          </w:p>
          <w:p w14:paraId="24F6F749" w14:textId="77777777" w:rsidR="00E41646" w:rsidRDefault="00C11A27" w:rsidP="005B51FB">
            <w:pPr>
              <w:spacing w:beforeLines="60" w:before="144" w:afterLines="60" w:after="144"/>
              <w:rPr>
                <w:rFonts w:asciiTheme="majorHAnsi" w:hAnsiTheme="majorHAnsi"/>
                <w:sz w:val="22"/>
                <w:szCs w:val="22"/>
              </w:rPr>
            </w:pPr>
            <w:sdt>
              <w:sdtPr>
                <w:rPr>
                  <w:rFonts w:asciiTheme="majorHAnsi" w:hAnsiTheme="majorHAnsi"/>
                  <w:sz w:val="22"/>
                  <w:szCs w:val="22"/>
                </w:rPr>
                <w:id w:val="328791124"/>
                <w14:checkbox>
                  <w14:checked w14:val="0"/>
                  <w14:checkedState w14:val="2612" w14:font="MS Gothic"/>
                  <w14:uncheckedState w14:val="2610" w14:font="MS Gothic"/>
                </w14:checkbox>
              </w:sdtPr>
              <w:sdtEndPr/>
              <w:sdtContent>
                <w:r w:rsidR="00E41646">
                  <w:rPr>
                    <w:rFonts w:ascii="MS Gothic" w:eastAsia="MS Gothic" w:hAnsi="MS Gothic" w:hint="eastAsia"/>
                    <w:sz w:val="22"/>
                    <w:szCs w:val="22"/>
                  </w:rPr>
                  <w:t>☐</w:t>
                </w:r>
              </w:sdtContent>
            </w:sdt>
            <w:r w:rsidR="00E41646">
              <w:rPr>
                <w:rFonts w:asciiTheme="majorHAnsi" w:hAnsiTheme="majorHAnsi"/>
                <w:sz w:val="22"/>
                <w:szCs w:val="22"/>
              </w:rPr>
              <w:t xml:space="preserve"> Modular</w:t>
            </w:r>
          </w:p>
          <w:p w14:paraId="3179600C" w14:textId="77777777" w:rsidR="00E41646" w:rsidRDefault="00E41646" w:rsidP="005B51FB">
            <w:pPr>
              <w:spacing w:beforeLines="60" w:before="144" w:afterLines="60" w:after="144"/>
              <w:rPr>
                <w:rFonts w:asciiTheme="majorHAnsi" w:hAnsiTheme="majorHAnsi"/>
                <w:sz w:val="22"/>
                <w:szCs w:val="22"/>
              </w:rPr>
            </w:pPr>
          </w:p>
          <w:p w14:paraId="18667801" w14:textId="77777777" w:rsidR="00E41646" w:rsidRDefault="00C11A27" w:rsidP="005B51FB">
            <w:pPr>
              <w:spacing w:beforeLines="60" w:before="144" w:afterLines="60" w:after="144"/>
              <w:rPr>
                <w:rFonts w:asciiTheme="majorHAnsi" w:hAnsiTheme="majorHAnsi"/>
                <w:sz w:val="22"/>
                <w:szCs w:val="22"/>
              </w:rPr>
            </w:pPr>
            <w:sdt>
              <w:sdtPr>
                <w:rPr>
                  <w:rFonts w:asciiTheme="majorHAnsi" w:hAnsiTheme="majorHAnsi"/>
                  <w:sz w:val="22"/>
                  <w:szCs w:val="22"/>
                </w:rPr>
                <w:id w:val="135453828"/>
                <w14:checkbox>
                  <w14:checked w14:val="0"/>
                  <w14:checkedState w14:val="2612" w14:font="MS Gothic"/>
                  <w14:uncheckedState w14:val="2610" w14:font="MS Gothic"/>
                </w14:checkbox>
              </w:sdtPr>
              <w:sdtEndPr/>
              <w:sdtContent>
                <w:r w:rsidR="00E41646">
                  <w:rPr>
                    <w:rFonts w:ascii="MS Gothic" w:eastAsia="MS Gothic" w:hAnsi="MS Gothic" w:hint="eastAsia"/>
                    <w:sz w:val="22"/>
                    <w:szCs w:val="22"/>
                  </w:rPr>
                  <w:t>☐</w:t>
                </w:r>
              </w:sdtContent>
            </w:sdt>
            <w:r w:rsidR="00E41646">
              <w:rPr>
                <w:rFonts w:asciiTheme="majorHAnsi" w:hAnsiTheme="majorHAnsi"/>
                <w:sz w:val="22"/>
                <w:szCs w:val="22"/>
              </w:rPr>
              <w:t xml:space="preserve"> Continuous</w:t>
            </w:r>
          </w:p>
        </w:tc>
      </w:tr>
      <w:tr w:rsidR="0022086E" w:rsidRPr="001E561B" w14:paraId="102388D7" w14:textId="533773CE" w:rsidTr="00601922">
        <w:trPr>
          <w:trHeight w:val="1769"/>
        </w:trPr>
        <w:tc>
          <w:tcPr>
            <w:tcW w:w="1886" w:type="pct"/>
            <w:tcBorders>
              <w:right w:val="single" w:sz="4" w:space="0" w:color="auto"/>
            </w:tcBorders>
            <w:shd w:val="clear" w:color="auto" w:fill="F3F3F3"/>
          </w:tcPr>
          <w:p w14:paraId="18B421E9" w14:textId="06AED7C4" w:rsidR="0022086E" w:rsidRDefault="00043B6E" w:rsidP="00AE2962">
            <w:pPr>
              <w:spacing w:beforeLines="60" w:before="144" w:afterLines="60" w:after="144"/>
              <w:rPr>
                <w:rFonts w:asciiTheme="majorHAnsi" w:hAnsiTheme="majorHAnsi"/>
                <w:b/>
                <w:sz w:val="22"/>
                <w:szCs w:val="22"/>
              </w:rPr>
            </w:pPr>
            <w:r>
              <w:rPr>
                <w:rFonts w:asciiTheme="majorHAnsi" w:hAnsiTheme="majorHAnsi"/>
                <w:b/>
                <w:sz w:val="22"/>
                <w:szCs w:val="22"/>
              </w:rPr>
              <w:t xml:space="preserve">New </w:t>
            </w:r>
            <w:r w:rsidR="0022086E">
              <w:rPr>
                <w:rFonts w:asciiTheme="majorHAnsi" w:hAnsiTheme="majorHAnsi"/>
                <w:b/>
                <w:sz w:val="22"/>
                <w:szCs w:val="22"/>
              </w:rPr>
              <w:t>Course Experience</w:t>
            </w:r>
          </w:p>
          <w:p w14:paraId="322CC83A" w14:textId="77F6320D" w:rsidR="00E41646" w:rsidRPr="00D37431" w:rsidRDefault="00E41646" w:rsidP="00E41646">
            <w:pPr>
              <w:spacing w:beforeLines="60" w:before="144" w:afterLines="60" w:after="144"/>
              <w:rPr>
                <w:rFonts w:asciiTheme="majorHAnsi" w:hAnsiTheme="majorHAnsi"/>
                <w:b/>
                <w:color w:val="7030A0"/>
                <w:sz w:val="22"/>
                <w:szCs w:val="22"/>
              </w:rPr>
            </w:pPr>
            <w:r w:rsidRPr="00D37431">
              <w:rPr>
                <w:rFonts w:asciiTheme="majorHAnsi" w:hAnsiTheme="majorHAnsi"/>
                <w:b/>
                <w:color w:val="7030A0"/>
                <w:sz w:val="22"/>
                <w:szCs w:val="22"/>
              </w:rPr>
              <w:t xml:space="preserve">*This field is used to identify courses that are designated as Experiential Learning (EL). For more information on EL types and subtypes, please see the </w:t>
            </w:r>
            <w:hyperlink r:id="rId9" w:history="1">
              <w:r w:rsidRPr="00D37431">
                <w:rPr>
                  <w:rStyle w:val="Hyperlink"/>
                  <w:rFonts w:asciiTheme="majorHAnsi" w:hAnsiTheme="majorHAnsi"/>
                  <w:b/>
                  <w:color w:val="7030A0"/>
                  <w:sz w:val="22"/>
                  <w:szCs w:val="22"/>
                </w:rPr>
                <w:t>Experiential Learning Course Tagging Instructions.</w:t>
              </w:r>
            </w:hyperlink>
          </w:p>
          <w:p w14:paraId="3AEB04A6" w14:textId="3EC603D6" w:rsidR="00E41646" w:rsidRPr="00D37431" w:rsidRDefault="00E41646" w:rsidP="00E41646">
            <w:pPr>
              <w:spacing w:beforeLines="60" w:before="144" w:afterLines="60" w:after="144"/>
              <w:rPr>
                <w:rFonts w:asciiTheme="majorHAnsi" w:hAnsiTheme="majorHAnsi"/>
                <w:b/>
                <w:color w:val="7030A0"/>
                <w:sz w:val="22"/>
                <w:szCs w:val="22"/>
              </w:rPr>
            </w:pPr>
            <w:r w:rsidRPr="00D37431">
              <w:rPr>
                <w:rFonts w:asciiTheme="majorHAnsi" w:hAnsiTheme="majorHAnsi"/>
                <w:b/>
                <w:color w:val="7030A0"/>
                <w:sz w:val="22"/>
                <w:szCs w:val="22"/>
              </w:rPr>
              <w:t xml:space="preserve">* If you are adding or revising an Experiential Learning component to the course, select the Type of EL component. You must explain in your Rationale the nature of the component and why it qualifies as the Type selected. Bear in mind you may also want to edit the Course Description to include the addition of the EL component. </w:t>
            </w:r>
          </w:p>
          <w:p w14:paraId="7B0A1AC7" w14:textId="77777777" w:rsidR="00E41646" w:rsidRPr="00D37431" w:rsidRDefault="00E41646" w:rsidP="00E41646">
            <w:pPr>
              <w:spacing w:beforeLines="60" w:before="144" w:afterLines="60" w:after="144"/>
              <w:rPr>
                <w:rFonts w:asciiTheme="majorHAnsi" w:hAnsiTheme="majorHAnsi"/>
                <w:b/>
                <w:color w:val="7030A0"/>
                <w:sz w:val="22"/>
                <w:szCs w:val="22"/>
              </w:rPr>
            </w:pPr>
            <w:r w:rsidRPr="00D37431">
              <w:rPr>
                <w:rFonts w:asciiTheme="majorHAnsi" w:hAnsiTheme="majorHAnsi"/>
                <w:b/>
                <w:color w:val="7030A0"/>
                <w:sz w:val="22"/>
                <w:szCs w:val="22"/>
              </w:rPr>
              <w:t xml:space="preserve">*If there is no Experiential Learning component in this course, do not check any of the boxes. </w:t>
            </w:r>
          </w:p>
          <w:p w14:paraId="4DB24FF5" w14:textId="77777777" w:rsidR="00E41646" w:rsidRPr="00D37431" w:rsidRDefault="00E41646" w:rsidP="00E41646">
            <w:pPr>
              <w:rPr>
                <w:rFonts w:asciiTheme="majorHAnsi" w:eastAsia="Calibri" w:hAnsiTheme="majorHAnsi" w:cstheme="majorHAnsi"/>
                <w:color w:val="7030A0"/>
                <w:sz w:val="22"/>
                <w:szCs w:val="22"/>
              </w:rPr>
            </w:pPr>
            <w:r w:rsidRPr="00D37431">
              <w:rPr>
                <w:rFonts w:asciiTheme="majorHAnsi" w:eastAsia="Calibri" w:hAnsiTheme="majorHAnsi" w:cstheme="majorHAnsi"/>
                <w:b/>
                <w:bCs/>
                <w:color w:val="7030A0"/>
                <w:sz w:val="22"/>
                <w:szCs w:val="22"/>
              </w:rPr>
              <w:t>Partnership-Based Experiences</w:t>
            </w:r>
            <w:r w:rsidRPr="00D37431">
              <w:rPr>
                <w:rFonts w:asciiTheme="majorHAnsi" w:eastAsia="Calibri" w:hAnsiTheme="majorHAnsi" w:cstheme="majorHAnsi"/>
                <w:color w:val="7030A0"/>
                <w:sz w:val="22"/>
                <w:szCs w:val="22"/>
              </w:rPr>
              <w:t>:</w:t>
            </w:r>
            <w:r w:rsidRPr="00D37431">
              <w:rPr>
                <w:rFonts w:asciiTheme="majorHAnsi" w:eastAsia="Calibri" w:hAnsiTheme="majorHAnsi" w:cstheme="majorHAnsi"/>
                <w:b/>
                <w:bCs/>
                <w:color w:val="7030A0"/>
                <w:sz w:val="22"/>
                <w:szCs w:val="22"/>
              </w:rPr>
              <w:t xml:space="preserve"> </w:t>
            </w:r>
            <w:r w:rsidRPr="00D37431">
              <w:rPr>
                <w:rFonts w:asciiTheme="majorHAnsi" w:eastAsia="Calibri" w:hAnsiTheme="majorHAnsi" w:cstheme="majorHAnsi"/>
                <w:color w:val="7030A0"/>
                <w:sz w:val="22"/>
                <w:szCs w:val="22"/>
              </w:rPr>
              <w:t>All students complete a course requirement through supervision or engagement with an organization or individual external to the University or the course (e.g., internship within U of T).</w:t>
            </w:r>
          </w:p>
          <w:p w14:paraId="4CB25A05" w14:textId="77777777" w:rsidR="00E41646" w:rsidRPr="00D37431" w:rsidRDefault="00E41646" w:rsidP="00E41646">
            <w:pPr>
              <w:rPr>
                <w:rFonts w:asciiTheme="majorHAnsi" w:hAnsiTheme="majorHAnsi" w:cstheme="majorHAnsi"/>
                <w:b/>
                <w:bCs/>
                <w:color w:val="7030A0"/>
                <w:sz w:val="22"/>
                <w:szCs w:val="22"/>
              </w:rPr>
            </w:pPr>
          </w:p>
          <w:p w14:paraId="713460DC" w14:textId="77777777" w:rsidR="00E41646" w:rsidRPr="00D37431" w:rsidRDefault="00E41646" w:rsidP="00E41646">
            <w:pPr>
              <w:rPr>
                <w:rFonts w:asciiTheme="majorHAnsi" w:eastAsia="Calibri" w:hAnsiTheme="majorHAnsi" w:cstheme="majorHAnsi"/>
                <w:color w:val="7030A0"/>
                <w:sz w:val="22"/>
                <w:szCs w:val="22"/>
              </w:rPr>
            </w:pPr>
            <w:r w:rsidRPr="00D37431">
              <w:rPr>
                <w:rFonts w:asciiTheme="majorHAnsi" w:eastAsia="Calibri" w:hAnsiTheme="majorHAnsi" w:cstheme="majorHAnsi"/>
                <w:b/>
                <w:bCs/>
                <w:color w:val="7030A0"/>
                <w:sz w:val="22"/>
                <w:szCs w:val="22"/>
              </w:rPr>
              <w:t>Professional Work Term</w:t>
            </w:r>
            <w:r w:rsidRPr="00D37431">
              <w:rPr>
                <w:rFonts w:asciiTheme="majorHAnsi" w:eastAsia="Calibri" w:hAnsiTheme="majorHAnsi" w:cstheme="majorHAnsi"/>
                <w:color w:val="7030A0"/>
                <w:sz w:val="22"/>
                <w:szCs w:val="22"/>
              </w:rPr>
              <w:t xml:space="preserve">: All students complete a full-time work experience (on or off-campus) without the </w:t>
            </w:r>
            <w:r w:rsidRPr="00D37431">
              <w:rPr>
                <w:rFonts w:asciiTheme="majorHAnsi" w:eastAsia="Calibri" w:hAnsiTheme="majorHAnsi" w:cstheme="majorHAnsi"/>
                <w:color w:val="7030A0"/>
                <w:sz w:val="22"/>
                <w:szCs w:val="22"/>
              </w:rPr>
              <w:lastRenderedPageBreak/>
              <w:t>integration of academic content and assessment by a U of T course instructor (e.g., Co-op work term).</w:t>
            </w:r>
          </w:p>
          <w:p w14:paraId="0174B91C" w14:textId="77777777" w:rsidR="00E41646" w:rsidRPr="00D37431" w:rsidRDefault="00E41646" w:rsidP="00E41646">
            <w:pPr>
              <w:rPr>
                <w:rFonts w:asciiTheme="majorHAnsi" w:hAnsiTheme="majorHAnsi" w:cstheme="majorHAnsi"/>
                <w:b/>
                <w:bCs/>
                <w:color w:val="7030A0"/>
                <w:sz w:val="22"/>
                <w:szCs w:val="22"/>
              </w:rPr>
            </w:pPr>
          </w:p>
          <w:p w14:paraId="06A1A24B" w14:textId="6B42AD10" w:rsidR="0022086E" w:rsidRPr="00D37431" w:rsidRDefault="00E41646" w:rsidP="00601922">
            <w:pPr>
              <w:rPr>
                <w:rFonts w:asciiTheme="majorHAnsi" w:hAnsiTheme="majorHAnsi" w:cstheme="majorHAnsi"/>
                <w:b/>
                <w:bCs/>
                <w:color w:val="7030A0"/>
                <w:sz w:val="22"/>
                <w:szCs w:val="22"/>
              </w:rPr>
            </w:pPr>
            <w:r w:rsidRPr="00D37431">
              <w:rPr>
                <w:rFonts w:asciiTheme="majorHAnsi" w:eastAsia="Calibri" w:hAnsiTheme="majorHAnsi" w:cstheme="majorHAnsi"/>
                <w:b/>
                <w:bCs/>
                <w:color w:val="7030A0"/>
                <w:sz w:val="22"/>
                <w:szCs w:val="22"/>
              </w:rPr>
              <w:t>University-Based Experience</w:t>
            </w:r>
            <w:r w:rsidRPr="00D37431">
              <w:rPr>
                <w:rFonts w:asciiTheme="majorHAnsi" w:eastAsia="Calibri" w:hAnsiTheme="majorHAnsi" w:cstheme="majorHAnsi"/>
                <w:color w:val="7030A0"/>
                <w:sz w:val="22"/>
                <w:szCs w:val="22"/>
              </w:rPr>
              <w:t>: All students engage solely with the course instructor(s) to achieve course learning outcomes.</w:t>
            </w:r>
            <w:r w:rsidRPr="00D37431">
              <w:rPr>
                <w:rFonts w:asciiTheme="majorHAnsi" w:hAnsiTheme="majorHAnsi" w:cstheme="majorHAnsi"/>
                <w:color w:val="7030A0"/>
                <w:sz w:val="22"/>
                <w:szCs w:val="22"/>
              </w:rPr>
              <w:br/>
            </w:r>
          </w:p>
          <w:p w14:paraId="701BD5D0" w14:textId="01DBDB83" w:rsidR="0022086E" w:rsidRPr="00601922" w:rsidRDefault="0022086E" w:rsidP="00601922">
            <w:pPr>
              <w:rPr>
                <w:rFonts w:asciiTheme="majorHAnsi" w:hAnsiTheme="majorHAnsi"/>
                <w:sz w:val="22"/>
                <w:szCs w:val="22"/>
              </w:rPr>
            </w:pPr>
            <w:r w:rsidRPr="00D37431">
              <w:rPr>
                <w:rFonts w:asciiTheme="majorHAnsi" w:hAnsiTheme="majorHAnsi"/>
                <w:b/>
                <w:color w:val="7030A0"/>
                <w:sz w:val="22"/>
                <w:szCs w:val="22"/>
              </w:rPr>
              <w:t>Note:</w:t>
            </w:r>
            <w:r w:rsidRPr="00D37431">
              <w:rPr>
                <w:rFonts w:asciiTheme="majorHAnsi" w:hAnsiTheme="majorHAnsi"/>
                <w:color w:val="7030A0"/>
                <w:sz w:val="22"/>
                <w:szCs w:val="22"/>
              </w:rPr>
              <w:t xml:space="preserve"> This field will only appear for Undergraduate courses.</w:t>
            </w:r>
          </w:p>
        </w:tc>
        <w:tc>
          <w:tcPr>
            <w:tcW w:w="3114" w:type="pct"/>
            <w:gridSpan w:val="2"/>
            <w:tcBorders>
              <w:top w:val="single" w:sz="4" w:space="0" w:color="auto"/>
              <w:left w:val="single" w:sz="4" w:space="0" w:color="auto"/>
              <w:bottom w:val="single" w:sz="4" w:space="0" w:color="auto"/>
              <w:right w:val="single" w:sz="4" w:space="0" w:color="auto"/>
            </w:tcBorders>
            <w:shd w:val="clear" w:color="auto" w:fill="auto"/>
          </w:tcPr>
          <w:p w14:paraId="5185ABFA" w14:textId="094B9A56" w:rsidR="0022086E" w:rsidRDefault="00C11A27" w:rsidP="00AE2962">
            <w:pPr>
              <w:spacing w:beforeLines="60" w:before="144" w:afterLines="60" w:after="144"/>
              <w:rPr>
                <w:rFonts w:asciiTheme="majorHAnsi" w:hAnsiTheme="majorHAnsi"/>
                <w:sz w:val="22"/>
                <w:szCs w:val="22"/>
              </w:rPr>
            </w:pPr>
            <w:sdt>
              <w:sdtPr>
                <w:rPr>
                  <w:rFonts w:asciiTheme="majorHAnsi" w:hAnsiTheme="majorHAnsi"/>
                  <w:sz w:val="22"/>
                  <w:szCs w:val="22"/>
                </w:rPr>
                <w:id w:val="1516877119"/>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Partnership-Based Experience</w:t>
            </w:r>
            <w:r w:rsidR="0022086E">
              <w:rPr>
                <w:rFonts w:asciiTheme="majorHAnsi" w:hAnsiTheme="majorHAnsi"/>
                <w:sz w:val="22"/>
                <w:szCs w:val="22"/>
              </w:rPr>
              <w:br/>
            </w:r>
            <w:sdt>
              <w:sdtPr>
                <w:rPr>
                  <w:rFonts w:asciiTheme="majorHAnsi" w:hAnsiTheme="majorHAnsi"/>
                  <w:sz w:val="22"/>
                  <w:szCs w:val="22"/>
                </w:rPr>
                <w:id w:val="-1537502547"/>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 xml:space="preserve">University-Based Experience </w:t>
            </w:r>
            <w:r w:rsidR="0022086E">
              <w:rPr>
                <w:rFonts w:asciiTheme="majorHAnsi" w:hAnsiTheme="majorHAnsi"/>
                <w:sz w:val="22"/>
                <w:szCs w:val="22"/>
              </w:rPr>
              <w:br/>
            </w:r>
            <w:sdt>
              <w:sdtPr>
                <w:rPr>
                  <w:rFonts w:asciiTheme="majorHAnsi" w:hAnsiTheme="majorHAnsi"/>
                  <w:sz w:val="22"/>
                  <w:szCs w:val="22"/>
                </w:rPr>
                <w:id w:val="1562526106"/>
                <w14:checkbox>
                  <w14:checked w14:val="0"/>
                  <w14:checkedState w14:val="2612" w14:font="MS Gothic"/>
                  <w14:uncheckedState w14:val="2610" w14:font="MS Gothic"/>
                </w14:checkbox>
              </w:sdtPr>
              <w:sdtEndPr/>
              <w:sdtContent>
                <w:r w:rsidR="0022086E" w:rsidRPr="001E561B">
                  <w:rPr>
                    <w:rFonts w:ascii="Segoe UI Symbol" w:eastAsia="MS Gothic" w:hAnsi="Segoe UI Symbol" w:cs="Segoe UI Symbol"/>
                    <w:sz w:val="22"/>
                    <w:szCs w:val="22"/>
                  </w:rPr>
                  <w:t>☐</w:t>
                </w:r>
              </w:sdtContent>
            </w:sdt>
            <w:r w:rsidR="0022086E" w:rsidRPr="001E561B">
              <w:rPr>
                <w:rFonts w:asciiTheme="majorHAnsi" w:hAnsiTheme="majorHAnsi"/>
                <w:sz w:val="22"/>
                <w:szCs w:val="22"/>
              </w:rPr>
              <w:t xml:space="preserve"> </w:t>
            </w:r>
            <w:r w:rsidR="0022086E">
              <w:rPr>
                <w:rFonts w:asciiTheme="majorHAnsi" w:hAnsiTheme="majorHAnsi"/>
                <w:sz w:val="22"/>
                <w:szCs w:val="22"/>
              </w:rPr>
              <w:t>Professional Work Term</w:t>
            </w:r>
          </w:p>
        </w:tc>
      </w:tr>
    </w:tbl>
    <w:p w14:paraId="32F93DE4" w14:textId="77777777" w:rsidR="00623C83" w:rsidRDefault="00623C83" w:rsidP="00C6271A">
      <w:pPr>
        <w:rPr>
          <w:rFonts w:asciiTheme="majorHAnsi" w:hAnsiTheme="majorHAnsi"/>
          <w:bCs/>
          <w:sz w:val="24"/>
          <w:u w:val="single"/>
        </w:rPr>
      </w:pPr>
    </w:p>
    <w:p w14:paraId="1EC82E92" w14:textId="77777777" w:rsidR="00C6271A" w:rsidRPr="0026245A" w:rsidRDefault="00C6271A" w:rsidP="00601922">
      <w:pPr>
        <w:pStyle w:val="Heading2"/>
      </w:pPr>
      <w:r w:rsidRPr="0026245A">
        <w:t>Grading and Enrolment Details</w:t>
      </w:r>
    </w:p>
    <w:tbl>
      <w:tblPr>
        <w:tblStyle w:val="TableGrid"/>
        <w:tblW w:w="533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6"/>
        <w:gridCol w:w="6202"/>
      </w:tblGrid>
      <w:tr w:rsidR="00A7284F" w:rsidRPr="001E561B" w14:paraId="23487A60" w14:textId="4A126213" w:rsidTr="00601922">
        <w:trPr>
          <w:trHeight w:val="1249"/>
        </w:trPr>
        <w:tc>
          <w:tcPr>
            <w:tcW w:w="1892" w:type="pct"/>
            <w:tcBorders>
              <w:right w:val="single" w:sz="4" w:space="0" w:color="auto"/>
            </w:tcBorders>
            <w:shd w:val="clear" w:color="auto" w:fill="F3F3F3"/>
          </w:tcPr>
          <w:p w14:paraId="00AF493F" w14:textId="4F6B89DD" w:rsidR="00A7284F" w:rsidRPr="00BC6EE1" w:rsidRDefault="00A7284F" w:rsidP="00623C83">
            <w:pPr>
              <w:spacing w:beforeLines="60" w:before="144" w:afterLines="60" w:after="144"/>
              <w:rPr>
                <w:rFonts w:asciiTheme="majorHAnsi" w:hAnsiTheme="majorHAnsi"/>
                <w:sz w:val="22"/>
                <w:szCs w:val="22"/>
              </w:rPr>
            </w:pPr>
            <w:r w:rsidRPr="001E561B">
              <w:rPr>
                <w:rFonts w:asciiTheme="majorHAnsi" w:hAnsiTheme="majorHAnsi"/>
                <w:b/>
                <w:sz w:val="22"/>
                <w:szCs w:val="22"/>
              </w:rPr>
              <w:t>New Grading:</w:t>
            </w:r>
            <w:r>
              <w:rPr>
                <w:rFonts w:asciiTheme="majorHAnsi" w:hAnsiTheme="majorHAnsi"/>
                <w:b/>
                <w:sz w:val="22"/>
                <w:szCs w:val="22"/>
              </w:rPr>
              <w:br/>
            </w:r>
            <w:r w:rsidRPr="00D37431">
              <w:rPr>
                <w:rFonts w:asciiTheme="majorHAnsi" w:hAnsiTheme="majorHAnsi"/>
                <w:color w:val="7030A0"/>
                <w:sz w:val="22"/>
                <w:szCs w:val="22"/>
              </w:rPr>
              <w:t>If the grading practice for the course is changing, please explain why in the rationale:</w:t>
            </w:r>
            <w:r w:rsidRPr="00D37431">
              <w:rPr>
                <w:rFonts w:asciiTheme="majorHAnsi" w:hAnsiTheme="majorHAnsi"/>
                <w:b/>
                <w:color w:val="7030A0"/>
                <w:sz w:val="22"/>
                <w:szCs w:val="22"/>
              </w:rPr>
              <w:br/>
            </w:r>
            <w:r w:rsidRPr="00D37431">
              <w:rPr>
                <w:rFonts w:asciiTheme="majorHAnsi" w:hAnsiTheme="majorHAnsi"/>
                <w:color w:val="7030A0"/>
                <w:sz w:val="22"/>
                <w:szCs w:val="22"/>
              </w:rPr>
              <w:t xml:space="preserve">• “Standard Grading as per the University Assessment and Grading Practices Policy”; This option will be selected for most UTSC courses; </w:t>
            </w:r>
            <w:r w:rsidRPr="00D37431">
              <w:rPr>
                <w:rFonts w:asciiTheme="majorHAnsi" w:hAnsiTheme="majorHAnsi"/>
                <w:color w:val="7030A0"/>
                <w:sz w:val="22"/>
                <w:szCs w:val="22"/>
              </w:rPr>
              <w:br/>
              <w:t xml:space="preserve">• When an alternative grading scale, such as CR/NCR (Credit/No Credit) or H/P/F (Honours/Pass/Fail), is being used to grade </w:t>
            </w:r>
            <w:r w:rsidRPr="00D37431">
              <w:rPr>
                <w:rFonts w:asciiTheme="majorHAnsi" w:hAnsiTheme="majorHAnsi"/>
                <w:color w:val="7030A0"/>
                <w:sz w:val="22"/>
                <w:szCs w:val="22"/>
                <w:u w:val="single"/>
              </w:rPr>
              <w:t>all</w:t>
            </w:r>
            <w:r w:rsidRPr="00D37431">
              <w:rPr>
                <w:rFonts w:asciiTheme="majorHAnsi" w:hAnsiTheme="majorHAnsi"/>
                <w:color w:val="7030A0"/>
                <w:sz w:val="22"/>
                <w:szCs w:val="22"/>
              </w:rPr>
              <w:t xml:space="preserve"> students in the course, the grading is  “Override default grading”, and the appropriate check box (H/P/F or CR/NCR) is checked.</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5F999DD2" w14:textId="77777777" w:rsidR="00A7284F" w:rsidRPr="001E561B" w:rsidRDefault="00A7284F" w:rsidP="00ED12F4">
            <w:pPr>
              <w:spacing w:beforeLines="60" w:before="144" w:afterLines="60" w:after="144"/>
              <w:rPr>
                <w:rFonts w:asciiTheme="majorHAnsi" w:hAnsiTheme="majorHAnsi"/>
                <w:sz w:val="22"/>
                <w:szCs w:val="22"/>
              </w:rPr>
            </w:pPr>
            <w:r w:rsidRPr="001E561B">
              <w:rPr>
                <w:rFonts w:asciiTheme="majorHAnsi" w:hAnsiTheme="majorHAnsi"/>
                <w:sz w:val="22"/>
                <w:szCs w:val="22"/>
              </w:rPr>
              <w:br/>
            </w:r>
            <w:sdt>
              <w:sdtPr>
                <w:rPr>
                  <w:rFonts w:asciiTheme="majorHAnsi" w:hAnsiTheme="majorHAnsi"/>
                  <w:sz w:val="22"/>
                  <w:szCs w:val="22"/>
                </w:rPr>
                <w:id w:val="570082805"/>
                <w14:checkbox>
                  <w14:checked w14:val="1"/>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Standard Grading per the University Assessment and Grading Practices Policy</w:t>
            </w:r>
            <w:r w:rsidRPr="001E561B">
              <w:rPr>
                <w:rFonts w:asciiTheme="majorHAnsi" w:hAnsiTheme="majorHAnsi"/>
                <w:sz w:val="22"/>
                <w:szCs w:val="22"/>
              </w:rPr>
              <w:br/>
            </w:r>
            <w:r w:rsidRPr="001E561B">
              <w:rPr>
                <w:rFonts w:asciiTheme="majorHAnsi" w:hAnsiTheme="majorHAnsi"/>
                <w:sz w:val="22"/>
                <w:szCs w:val="22"/>
              </w:rPr>
              <w:br/>
            </w:r>
            <w:sdt>
              <w:sdtPr>
                <w:rPr>
                  <w:rFonts w:asciiTheme="majorHAnsi" w:hAnsiTheme="majorHAnsi"/>
                  <w:sz w:val="22"/>
                  <w:szCs w:val="22"/>
                </w:rPr>
                <w:id w:val="-1427118765"/>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Override default grading</w:t>
            </w:r>
            <w:r w:rsidRPr="001E561B">
              <w:rPr>
                <w:rFonts w:asciiTheme="majorHAnsi" w:hAnsiTheme="majorHAnsi"/>
                <w:sz w:val="22"/>
                <w:szCs w:val="22"/>
              </w:rPr>
              <w:br/>
              <w:t xml:space="preserve">             </w:t>
            </w:r>
            <w:sdt>
              <w:sdtPr>
                <w:rPr>
                  <w:rFonts w:asciiTheme="majorHAnsi" w:hAnsiTheme="majorHAnsi"/>
                  <w:sz w:val="22"/>
                  <w:szCs w:val="22"/>
                </w:rPr>
                <w:id w:val="394793736"/>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H/P/F</w:t>
            </w:r>
            <w:r w:rsidRPr="001E561B">
              <w:rPr>
                <w:rFonts w:asciiTheme="majorHAnsi" w:hAnsiTheme="majorHAnsi"/>
                <w:sz w:val="22"/>
                <w:szCs w:val="22"/>
              </w:rPr>
              <w:br/>
              <w:t xml:space="preserve">             </w:t>
            </w:r>
            <w:sdt>
              <w:sdtPr>
                <w:rPr>
                  <w:rFonts w:asciiTheme="majorHAnsi" w:hAnsiTheme="majorHAnsi"/>
                  <w:sz w:val="22"/>
                  <w:szCs w:val="22"/>
                </w:rPr>
                <w:id w:val="1509332027"/>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CR/NCR</w:t>
            </w:r>
            <w:r w:rsidRPr="001E561B">
              <w:rPr>
                <w:rFonts w:asciiTheme="majorHAnsi" w:hAnsiTheme="majorHAnsi"/>
                <w:sz w:val="22"/>
                <w:szCs w:val="22"/>
              </w:rPr>
              <w:br/>
            </w:r>
          </w:p>
        </w:tc>
      </w:tr>
      <w:tr w:rsidR="00A7284F" w:rsidRPr="001E561B" w14:paraId="7D5FB911" w14:textId="01A898A9" w:rsidTr="00601922">
        <w:trPr>
          <w:trHeight w:val="534"/>
        </w:trPr>
        <w:tc>
          <w:tcPr>
            <w:tcW w:w="1892" w:type="pct"/>
            <w:tcBorders>
              <w:right w:val="single" w:sz="4" w:space="0" w:color="auto"/>
            </w:tcBorders>
            <w:shd w:val="clear" w:color="auto" w:fill="F3F3F3"/>
          </w:tcPr>
          <w:p w14:paraId="2E8B8832" w14:textId="51781D38" w:rsidR="00A7284F" w:rsidRPr="001E561B" w:rsidRDefault="00A7284F" w:rsidP="00BC6EE1">
            <w:pPr>
              <w:spacing w:beforeLines="60" w:before="144" w:afterLines="60" w:after="144"/>
              <w:rPr>
                <w:rFonts w:asciiTheme="majorHAnsi" w:hAnsiTheme="majorHAnsi"/>
                <w:b/>
                <w:sz w:val="22"/>
                <w:szCs w:val="22"/>
              </w:rPr>
            </w:pPr>
            <w:r w:rsidRPr="001E561B">
              <w:rPr>
                <w:rFonts w:asciiTheme="majorHAnsi" w:hAnsiTheme="majorHAnsi"/>
                <w:b/>
                <w:sz w:val="22"/>
                <w:szCs w:val="22"/>
              </w:rPr>
              <w:t xml:space="preserve">New Enrolment Options: </w:t>
            </w:r>
            <w:r w:rsidRPr="001E561B">
              <w:rPr>
                <w:rFonts w:asciiTheme="majorHAnsi" w:hAnsiTheme="majorHAnsi"/>
                <w:b/>
                <w:sz w:val="22"/>
                <w:szCs w:val="22"/>
              </w:rPr>
              <w:br/>
            </w:r>
            <w:r w:rsidRPr="00D37431">
              <w:rPr>
                <w:rFonts w:asciiTheme="majorHAnsi" w:hAnsiTheme="majorHAnsi"/>
                <w:color w:val="7030A0"/>
                <w:sz w:val="22"/>
                <w:szCs w:val="22"/>
              </w:rPr>
              <w:t>Normally, the CR/NCR will be checked. If this is changed, please uncheck the box and explain why in the rationale.</w:t>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39F4BF68" w14:textId="77777777" w:rsidR="00A7284F" w:rsidRPr="001E561B" w:rsidRDefault="00A7284F" w:rsidP="0057252A">
            <w:pPr>
              <w:spacing w:beforeLines="60" w:before="144" w:afterLines="60" w:after="144"/>
              <w:rPr>
                <w:rFonts w:asciiTheme="majorHAnsi" w:hAnsiTheme="majorHAnsi"/>
                <w:sz w:val="22"/>
                <w:szCs w:val="22"/>
              </w:rPr>
            </w:pPr>
            <w:r w:rsidRPr="001E561B">
              <w:rPr>
                <w:rFonts w:asciiTheme="majorHAnsi" w:hAnsiTheme="majorHAnsi"/>
                <w:sz w:val="22"/>
                <w:szCs w:val="22"/>
              </w:rPr>
              <w:br/>
            </w:r>
            <w:sdt>
              <w:sdtPr>
                <w:rPr>
                  <w:rFonts w:asciiTheme="majorHAnsi" w:hAnsiTheme="majorHAnsi"/>
                  <w:sz w:val="22"/>
                  <w:szCs w:val="22"/>
                </w:rPr>
                <w:id w:val="-1174883887"/>
                <w14:checkbox>
                  <w14:checked w14:val="1"/>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Credit/No Credit</w:t>
            </w:r>
          </w:p>
        </w:tc>
      </w:tr>
      <w:tr w:rsidR="00A7284F" w:rsidRPr="001E561B" w14:paraId="67E5E74F" w14:textId="48338258" w:rsidTr="00601922">
        <w:trPr>
          <w:trHeight w:val="950"/>
        </w:trPr>
        <w:tc>
          <w:tcPr>
            <w:tcW w:w="1892" w:type="pct"/>
            <w:tcBorders>
              <w:right w:val="single" w:sz="4" w:space="0" w:color="auto"/>
            </w:tcBorders>
            <w:shd w:val="clear" w:color="auto" w:fill="F3F3F3"/>
          </w:tcPr>
          <w:p w14:paraId="5C4BBB88" w14:textId="77777777" w:rsidR="00A7284F" w:rsidRPr="001E561B" w:rsidRDefault="00A7284F" w:rsidP="0057252A">
            <w:pPr>
              <w:rPr>
                <w:rFonts w:asciiTheme="majorHAnsi" w:hAnsiTheme="majorHAnsi"/>
                <w:b/>
                <w:sz w:val="22"/>
                <w:szCs w:val="22"/>
              </w:rPr>
            </w:pPr>
            <w:r w:rsidRPr="001E561B">
              <w:rPr>
                <w:rFonts w:asciiTheme="majorHAnsi" w:hAnsiTheme="majorHAnsi"/>
                <w:b/>
                <w:sz w:val="22"/>
                <w:szCs w:val="22"/>
              </w:rPr>
              <w:t xml:space="preserve">New Repeatable for Credit: </w:t>
            </w:r>
          </w:p>
          <w:p w14:paraId="4E019B6F" w14:textId="548D55EC" w:rsidR="00A7284F" w:rsidRPr="001E561B" w:rsidRDefault="00A7284F">
            <w:pPr>
              <w:rPr>
                <w:rFonts w:asciiTheme="majorHAnsi" w:hAnsiTheme="majorHAnsi"/>
                <w:sz w:val="22"/>
                <w:szCs w:val="22"/>
              </w:rPr>
            </w:pPr>
            <w:r w:rsidRPr="00D37431">
              <w:rPr>
                <w:rFonts w:asciiTheme="majorHAnsi" w:hAnsiTheme="majorHAnsi"/>
                <w:color w:val="7030A0"/>
                <w:sz w:val="22"/>
                <w:szCs w:val="22"/>
              </w:rPr>
              <w:t>If the repeatable for credit practice for the course is changing, please select from the following options, and explain why in the rationale.</w:t>
            </w:r>
            <w:r>
              <w:rPr>
                <w:rFonts w:asciiTheme="majorHAnsi" w:hAnsiTheme="majorHAnsi"/>
                <w:sz w:val="22"/>
                <w:szCs w:val="22"/>
              </w:rPr>
              <w:br/>
            </w:r>
          </w:p>
        </w:tc>
        <w:tc>
          <w:tcPr>
            <w:tcW w:w="3108" w:type="pct"/>
            <w:tcBorders>
              <w:top w:val="single" w:sz="4" w:space="0" w:color="auto"/>
              <w:left w:val="single" w:sz="4" w:space="0" w:color="auto"/>
              <w:bottom w:val="single" w:sz="4" w:space="0" w:color="auto"/>
              <w:right w:val="single" w:sz="4" w:space="0" w:color="auto"/>
            </w:tcBorders>
            <w:shd w:val="clear" w:color="auto" w:fill="auto"/>
          </w:tcPr>
          <w:p w14:paraId="2EB4C492" w14:textId="1CDE7CE2" w:rsidR="00A7284F" w:rsidRPr="001E561B" w:rsidRDefault="00A7284F" w:rsidP="00BC6EE1">
            <w:pPr>
              <w:spacing w:beforeLines="60" w:before="144" w:afterLines="60" w:after="144"/>
              <w:rPr>
                <w:rFonts w:asciiTheme="majorHAnsi" w:hAnsiTheme="majorHAnsi"/>
                <w:sz w:val="22"/>
                <w:szCs w:val="22"/>
              </w:rPr>
            </w:pPr>
            <w:r w:rsidRPr="001E561B">
              <w:rPr>
                <w:rFonts w:asciiTheme="majorHAnsi" w:hAnsiTheme="majorHAnsi"/>
                <w:sz w:val="22"/>
                <w:szCs w:val="22"/>
              </w:rPr>
              <w:br/>
            </w:r>
            <w:sdt>
              <w:sdtPr>
                <w:rPr>
                  <w:rFonts w:asciiTheme="majorHAnsi" w:hAnsiTheme="majorHAnsi"/>
                  <w:sz w:val="22"/>
                  <w:szCs w:val="22"/>
                </w:rPr>
                <w:id w:val="-347877605"/>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E561B">
              <w:rPr>
                <w:rFonts w:asciiTheme="majorHAnsi" w:hAnsiTheme="majorHAnsi"/>
                <w:sz w:val="22"/>
                <w:szCs w:val="22"/>
              </w:rPr>
              <w:t xml:space="preserve"> Course may not be repeated for credit</w:t>
            </w:r>
            <w:r w:rsidRPr="001E561B">
              <w:rPr>
                <w:rFonts w:asciiTheme="majorHAnsi" w:hAnsiTheme="majorHAnsi"/>
                <w:sz w:val="22"/>
                <w:szCs w:val="22"/>
              </w:rPr>
              <w:br/>
            </w:r>
            <w:sdt>
              <w:sdtPr>
                <w:rPr>
                  <w:rFonts w:asciiTheme="majorHAnsi" w:hAnsiTheme="majorHAnsi"/>
                  <w:sz w:val="22"/>
                  <w:szCs w:val="22"/>
                </w:rPr>
                <w:id w:val="-1415781717"/>
                <w14:checkbox>
                  <w14:checked w14:val="0"/>
                  <w14:checkedState w14:val="2612" w14:font="MS Gothic"/>
                  <w14:uncheckedState w14:val="2610" w14:font="MS Gothic"/>
                </w14:checkbox>
              </w:sdtPr>
              <w:sdtEndPr/>
              <w:sdtContent>
                <w:r w:rsidRPr="001E561B">
                  <w:rPr>
                    <w:rFonts w:ascii="Segoe UI Symbol" w:eastAsia="MS Gothic" w:hAnsi="Segoe UI Symbol" w:cs="Segoe UI Symbol"/>
                    <w:sz w:val="22"/>
                    <w:szCs w:val="22"/>
                  </w:rPr>
                  <w:t>☐</w:t>
                </w:r>
              </w:sdtContent>
            </w:sdt>
            <w:r w:rsidRPr="001E561B">
              <w:rPr>
                <w:rFonts w:asciiTheme="majorHAnsi" w:hAnsiTheme="majorHAnsi"/>
                <w:sz w:val="22"/>
                <w:szCs w:val="22"/>
              </w:rPr>
              <w:t xml:space="preserve"> Course may be repeated for credit</w:t>
            </w:r>
          </w:p>
        </w:tc>
      </w:tr>
    </w:tbl>
    <w:p w14:paraId="230EFE66" w14:textId="60AE64CF" w:rsidR="0057252A" w:rsidRDefault="0057252A" w:rsidP="00777A70">
      <w:pPr>
        <w:rPr>
          <w:rFonts w:asciiTheme="majorHAnsi" w:hAnsiTheme="majorHAnsi"/>
          <w:bCs/>
          <w:sz w:val="24"/>
          <w:u w:val="single"/>
        </w:rPr>
      </w:pPr>
    </w:p>
    <w:p w14:paraId="1D5E4446" w14:textId="4CE1E8B6" w:rsidR="0057252A" w:rsidRDefault="0057252A" w:rsidP="00601922">
      <w:pPr>
        <w:pStyle w:val="Heading2"/>
      </w:pPr>
      <w:r>
        <w:t>Administrative Information</w:t>
      </w:r>
    </w:p>
    <w:tbl>
      <w:tblPr>
        <w:tblStyle w:val="TableGrid"/>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4"/>
        <w:gridCol w:w="6211"/>
      </w:tblGrid>
      <w:tr w:rsidR="00A7284F" w:rsidRPr="005C684E" w14:paraId="0D748672" w14:textId="77777777" w:rsidTr="00601922">
        <w:trPr>
          <w:trHeight w:val="461"/>
        </w:trPr>
        <w:tc>
          <w:tcPr>
            <w:tcW w:w="1890" w:type="pct"/>
            <w:tcBorders>
              <w:right w:val="single" w:sz="4" w:space="0" w:color="auto"/>
            </w:tcBorders>
            <w:shd w:val="clear" w:color="auto" w:fill="F3F3F3"/>
          </w:tcPr>
          <w:p w14:paraId="7CB6324D" w14:textId="77777777" w:rsidR="00A7284F" w:rsidRPr="00733097" w:rsidRDefault="00A7284F" w:rsidP="00733097">
            <w:pPr>
              <w:rPr>
                <w:rFonts w:asciiTheme="majorHAnsi" w:hAnsiTheme="majorHAnsi"/>
                <w:b/>
                <w:sz w:val="22"/>
                <w:szCs w:val="22"/>
                <w:highlight w:val="red"/>
              </w:rPr>
            </w:pPr>
            <w:r w:rsidRPr="00733097">
              <w:rPr>
                <w:rFonts w:asciiTheme="majorHAnsi" w:hAnsiTheme="majorHAnsi"/>
                <w:b/>
                <w:sz w:val="22"/>
                <w:szCs w:val="22"/>
                <w:highlight w:val="red"/>
              </w:rPr>
              <w:t>Calendar Exclusion</w:t>
            </w:r>
          </w:p>
          <w:p w14:paraId="74B4A3FD" w14:textId="77777777" w:rsidR="00A7284F" w:rsidRPr="00733097" w:rsidRDefault="00A7284F" w:rsidP="00733097">
            <w:pPr>
              <w:rPr>
                <w:rFonts w:asciiTheme="majorHAnsi" w:hAnsiTheme="majorHAnsi"/>
                <w:sz w:val="22"/>
                <w:szCs w:val="22"/>
                <w:highlight w:val="red"/>
              </w:rPr>
            </w:pPr>
          </w:p>
        </w:tc>
        <w:tc>
          <w:tcPr>
            <w:tcW w:w="3110" w:type="pct"/>
            <w:tcBorders>
              <w:top w:val="single" w:sz="4" w:space="0" w:color="auto"/>
              <w:left w:val="single" w:sz="4" w:space="0" w:color="auto"/>
              <w:bottom w:val="single" w:sz="4" w:space="0" w:color="auto"/>
              <w:right w:val="single" w:sz="4" w:space="0" w:color="auto"/>
            </w:tcBorders>
            <w:shd w:val="clear" w:color="auto" w:fill="auto"/>
          </w:tcPr>
          <w:p w14:paraId="51041007" w14:textId="021603AC" w:rsidR="00A7284F" w:rsidRPr="00733097" w:rsidRDefault="00A7284F" w:rsidP="00733097">
            <w:pPr>
              <w:spacing w:beforeLines="60" w:before="144" w:afterLines="60" w:after="144"/>
              <w:rPr>
                <w:rFonts w:asciiTheme="majorHAnsi" w:hAnsiTheme="majorHAnsi"/>
                <w:sz w:val="22"/>
                <w:szCs w:val="22"/>
                <w:highlight w:val="red"/>
              </w:rPr>
            </w:pPr>
            <w:r w:rsidRPr="00733097">
              <w:rPr>
                <w:rFonts w:asciiTheme="majorHAnsi" w:hAnsiTheme="majorHAnsi"/>
                <w:sz w:val="22"/>
                <w:szCs w:val="22"/>
                <w:highlight w:val="red"/>
              </w:rPr>
              <w:t>*The Dean’s Office will update this field</w:t>
            </w:r>
          </w:p>
        </w:tc>
      </w:tr>
      <w:tr w:rsidR="00A7284F" w:rsidRPr="005C684E" w14:paraId="6A1DF3D7" w14:textId="77777777" w:rsidTr="00601922">
        <w:trPr>
          <w:trHeight w:val="562"/>
        </w:trPr>
        <w:tc>
          <w:tcPr>
            <w:tcW w:w="1890" w:type="pct"/>
            <w:tcBorders>
              <w:right w:val="single" w:sz="4" w:space="0" w:color="auto"/>
            </w:tcBorders>
            <w:shd w:val="clear" w:color="auto" w:fill="F3F3F3"/>
          </w:tcPr>
          <w:p w14:paraId="4A5684D3" w14:textId="77777777" w:rsidR="00A7284F" w:rsidRPr="00733097" w:rsidRDefault="00A7284F" w:rsidP="00733097">
            <w:pPr>
              <w:rPr>
                <w:rFonts w:asciiTheme="majorHAnsi" w:hAnsiTheme="majorHAnsi"/>
                <w:b/>
                <w:sz w:val="22"/>
                <w:szCs w:val="22"/>
                <w:highlight w:val="red"/>
              </w:rPr>
            </w:pPr>
            <w:r w:rsidRPr="00733097">
              <w:rPr>
                <w:rFonts w:asciiTheme="majorHAnsi" w:hAnsiTheme="majorHAnsi"/>
                <w:b/>
                <w:sz w:val="22"/>
                <w:szCs w:val="22"/>
                <w:highlight w:val="red"/>
              </w:rPr>
              <w:t>Publication</w:t>
            </w:r>
            <w:r w:rsidRPr="00733097">
              <w:rPr>
                <w:rFonts w:asciiTheme="majorHAnsi" w:hAnsiTheme="majorHAnsi"/>
                <w:b/>
                <w:sz w:val="22"/>
                <w:szCs w:val="22"/>
                <w:highlight w:val="red"/>
              </w:rPr>
              <w:br/>
            </w:r>
          </w:p>
        </w:tc>
        <w:tc>
          <w:tcPr>
            <w:tcW w:w="3110" w:type="pct"/>
            <w:tcBorders>
              <w:top w:val="single" w:sz="4" w:space="0" w:color="auto"/>
              <w:left w:val="single" w:sz="4" w:space="0" w:color="auto"/>
              <w:bottom w:val="single" w:sz="4" w:space="0" w:color="auto"/>
              <w:right w:val="single" w:sz="4" w:space="0" w:color="auto"/>
            </w:tcBorders>
            <w:shd w:val="clear" w:color="auto" w:fill="auto"/>
          </w:tcPr>
          <w:p w14:paraId="74328271" w14:textId="72508201" w:rsidR="00A7284F" w:rsidRPr="00733097" w:rsidRDefault="00A7284F" w:rsidP="00733097">
            <w:pPr>
              <w:spacing w:beforeLines="60" w:before="144" w:afterLines="60" w:after="144"/>
              <w:rPr>
                <w:rFonts w:asciiTheme="majorHAnsi" w:hAnsiTheme="majorHAnsi"/>
                <w:sz w:val="22"/>
                <w:szCs w:val="22"/>
                <w:highlight w:val="red"/>
              </w:rPr>
            </w:pPr>
            <w:r w:rsidRPr="00733097">
              <w:rPr>
                <w:rFonts w:asciiTheme="majorHAnsi" w:hAnsiTheme="majorHAnsi"/>
                <w:b/>
                <w:sz w:val="22"/>
                <w:szCs w:val="22"/>
                <w:highlight w:val="red"/>
              </w:rPr>
              <w:t>*</w:t>
            </w:r>
            <w:r w:rsidRPr="00733097">
              <w:rPr>
                <w:rFonts w:asciiTheme="majorHAnsi" w:hAnsiTheme="majorHAnsi"/>
                <w:sz w:val="22"/>
                <w:szCs w:val="22"/>
                <w:highlight w:val="red"/>
              </w:rPr>
              <w:t>The Dean’s Office will update this field</w:t>
            </w:r>
          </w:p>
        </w:tc>
      </w:tr>
      <w:tr w:rsidR="00A7284F" w:rsidRPr="00733097" w14:paraId="0FE5231F" w14:textId="77777777" w:rsidTr="00601922">
        <w:trPr>
          <w:trHeight w:val="898"/>
        </w:trPr>
        <w:tc>
          <w:tcPr>
            <w:tcW w:w="1890" w:type="pct"/>
            <w:tcBorders>
              <w:right w:val="single" w:sz="4" w:space="0" w:color="auto"/>
            </w:tcBorders>
            <w:shd w:val="clear" w:color="auto" w:fill="F3F3F3"/>
          </w:tcPr>
          <w:p w14:paraId="1A207558" w14:textId="77777777" w:rsidR="00A7284F" w:rsidRDefault="00A7284F" w:rsidP="00733097">
            <w:pPr>
              <w:rPr>
                <w:rFonts w:asciiTheme="majorHAnsi" w:hAnsiTheme="majorHAnsi"/>
                <w:b/>
                <w:sz w:val="22"/>
                <w:szCs w:val="22"/>
              </w:rPr>
            </w:pPr>
            <w:r>
              <w:rPr>
                <w:rFonts w:asciiTheme="majorHAnsi" w:hAnsiTheme="majorHAnsi"/>
                <w:b/>
                <w:sz w:val="22"/>
                <w:szCs w:val="22"/>
              </w:rPr>
              <w:lastRenderedPageBreak/>
              <w:t>Section</w:t>
            </w:r>
          </w:p>
          <w:p w14:paraId="6A427C92" w14:textId="2EE510B3" w:rsidR="00A7284F" w:rsidRPr="00733097" w:rsidRDefault="00A7284F" w:rsidP="00733097">
            <w:pPr>
              <w:rPr>
                <w:rFonts w:asciiTheme="majorHAnsi" w:hAnsiTheme="majorHAnsi"/>
                <w:sz w:val="22"/>
                <w:szCs w:val="22"/>
              </w:rPr>
            </w:pPr>
            <w:r w:rsidRPr="00D37431">
              <w:rPr>
                <w:rFonts w:asciiTheme="majorHAnsi" w:hAnsiTheme="majorHAnsi"/>
                <w:color w:val="7030A0"/>
                <w:sz w:val="22"/>
                <w:szCs w:val="22"/>
              </w:rPr>
              <w:t>If the course is going appear in more than one section of the calendar, add the sections here.</w:t>
            </w:r>
          </w:p>
        </w:tc>
        <w:tc>
          <w:tcPr>
            <w:tcW w:w="3110" w:type="pct"/>
            <w:tcBorders>
              <w:top w:val="single" w:sz="4" w:space="0" w:color="auto"/>
              <w:left w:val="single" w:sz="4" w:space="0" w:color="auto"/>
              <w:bottom w:val="single" w:sz="4" w:space="0" w:color="auto"/>
              <w:right w:val="single" w:sz="4" w:space="0" w:color="auto"/>
            </w:tcBorders>
            <w:shd w:val="clear" w:color="auto" w:fill="auto"/>
          </w:tcPr>
          <w:p w14:paraId="13B1D172" w14:textId="3A16E00D" w:rsidR="00A7284F" w:rsidRPr="005C684E" w:rsidRDefault="00A7284F" w:rsidP="00733097">
            <w:pPr>
              <w:spacing w:beforeLines="60" w:before="144" w:afterLines="60" w:after="144"/>
              <w:rPr>
                <w:rFonts w:asciiTheme="majorHAnsi" w:hAnsiTheme="majorHAnsi"/>
                <w:sz w:val="22"/>
                <w:szCs w:val="22"/>
              </w:rPr>
            </w:pPr>
          </w:p>
        </w:tc>
      </w:tr>
      <w:tr w:rsidR="00A7284F" w:rsidRPr="00733097" w14:paraId="25072B06" w14:textId="77777777" w:rsidTr="00601922">
        <w:trPr>
          <w:trHeight w:val="680"/>
        </w:trPr>
        <w:tc>
          <w:tcPr>
            <w:tcW w:w="1890" w:type="pct"/>
            <w:tcBorders>
              <w:right w:val="single" w:sz="4" w:space="0" w:color="auto"/>
            </w:tcBorders>
            <w:shd w:val="clear" w:color="auto" w:fill="F3F3F3"/>
          </w:tcPr>
          <w:p w14:paraId="64811295" w14:textId="77777777" w:rsidR="00A7284F" w:rsidRDefault="00A7284F" w:rsidP="00733097">
            <w:pPr>
              <w:rPr>
                <w:rFonts w:asciiTheme="majorHAnsi" w:hAnsiTheme="majorHAnsi"/>
                <w:b/>
                <w:sz w:val="22"/>
                <w:szCs w:val="22"/>
              </w:rPr>
            </w:pPr>
            <w:r>
              <w:rPr>
                <w:rFonts w:asciiTheme="majorHAnsi" w:hAnsiTheme="majorHAnsi"/>
                <w:b/>
                <w:sz w:val="22"/>
                <w:szCs w:val="22"/>
              </w:rPr>
              <w:t>Add Another Publication</w:t>
            </w:r>
          </w:p>
          <w:p w14:paraId="46B2D26B" w14:textId="3DF35A54" w:rsidR="00A7284F" w:rsidRPr="00733097" w:rsidRDefault="00A7284F" w:rsidP="00733097">
            <w:pPr>
              <w:rPr>
                <w:rFonts w:asciiTheme="majorHAnsi" w:hAnsiTheme="majorHAnsi"/>
                <w:sz w:val="22"/>
                <w:szCs w:val="22"/>
              </w:rPr>
            </w:pPr>
            <w:r w:rsidRPr="00D37431">
              <w:rPr>
                <w:rFonts w:asciiTheme="majorHAnsi" w:hAnsiTheme="majorHAnsi"/>
                <w:color w:val="7030A0"/>
                <w:sz w:val="22"/>
                <w:szCs w:val="22"/>
              </w:rPr>
              <w:t>*Select only if this course will appear in multiple calendars (i.e. UTM or FAS)</w:t>
            </w:r>
          </w:p>
        </w:tc>
        <w:tc>
          <w:tcPr>
            <w:tcW w:w="3110" w:type="pct"/>
            <w:tcBorders>
              <w:top w:val="single" w:sz="4" w:space="0" w:color="auto"/>
              <w:left w:val="single" w:sz="4" w:space="0" w:color="auto"/>
              <w:bottom w:val="single" w:sz="4" w:space="0" w:color="auto"/>
              <w:right w:val="single" w:sz="4" w:space="0" w:color="auto"/>
            </w:tcBorders>
            <w:shd w:val="clear" w:color="auto" w:fill="auto"/>
          </w:tcPr>
          <w:p w14:paraId="553F291D" w14:textId="0EFBF9EE" w:rsidR="00A7284F" w:rsidRPr="005C684E" w:rsidRDefault="00A7284F" w:rsidP="00733097">
            <w:pPr>
              <w:spacing w:beforeLines="60" w:before="144" w:afterLines="60" w:after="144"/>
              <w:rPr>
                <w:rFonts w:asciiTheme="majorHAnsi" w:hAnsiTheme="majorHAnsi"/>
                <w:sz w:val="22"/>
                <w:szCs w:val="22"/>
              </w:rPr>
            </w:pPr>
          </w:p>
        </w:tc>
      </w:tr>
      <w:tr w:rsidR="00A7284F" w:rsidRPr="00733097" w14:paraId="24C09F7F" w14:textId="77777777" w:rsidTr="00601922">
        <w:trPr>
          <w:trHeight w:val="1353"/>
        </w:trPr>
        <w:tc>
          <w:tcPr>
            <w:tcW w:w="1890" w:type="pct"/>
            <w:tcBorders>
              <w:right w:val="single" w:sz="4" w:space="0" w:color="auto"/>
            </w:tcBorders>
            <w:shd w:val="clear" w:color="auto" w:fill="F3F3F3"/>
          </w:tcPr>
          <w:p w14:paraId="33039161" w14:textId="77777777" w:rsidR="00A7284F" w:rsidRPr="00D37431" w:rsidRDefault="00A7284F" w:rsidP="00A7284F">
            <w:pPr>
              <w:rPr>
                <w:rFonts w:asciiTheme="majorHAnsi" w:hAnsiTheme="majorHAnsi" w:cstheme="majorHAnsi"/>
                <w:color w:val="7030A0"/>
                <w:sz w:val="22"/>
                <w:szCs w:val="22"/>
              </w:rPr>
            </w:pPr>
            <w:r>
              <w:rPr>
                <w:rFonts w:asciiTheme="majorHAnsi" w:hAnsiTheme="majorHAnsi"/>
                <w:b/>
                <w:sz w:val="22"/>
                <w:szCs w:val="22"/>
              </w:rPr>
              <w:t>Online Course Evaluation</w:t>
            </w:r>
            <w:r>
              <w:rPr>
                <w:rFonts w:asciiTheme="majorHAnsi" w:hAnsiTheme="majorHAnsi"/>
                <w:b/>
                <w:sz w:val="22"/>
                <w:szCs w:val="22"/>
              </w:rPr>
              <w:br/>
            </w:r>
            <w:r w:rsidRPr="00D37431">
              <w:rPr>
                <w:rFonts w:asciiTheme="majorHAnsi" w:hAnsiTheme="majorHAnsi" w:cstheme="majorHAnsi"/>
                <w:color w:val="7030A0"/>
                <w:sz w:val="22"/>
                <w:szCs w:val="22"/>
              </w:rPr>
              <w:t xml:space="preserve">Tick this box if you will be excluding this course from online course evaluations. </w:t>
            </w:r>
          </w:p>
          <w:p w14:paraId="2AED066A" w14:textId="77777777" w:rsidR="00A7284F" w:rsidRPr="00D37431" w:rsidRDefault="00A7284F" w:rsidP="00A7284F">
            <w:pPr>
              <w:rPr>
                <w:rFonts w:asciiTheme="majorHAnsi" w:hAnsiTheme="majorHAnsi" w:cstheme="majorHAnsi"/>
                <w:color w:val="7030A0"/>
                <w:sz w:val="22"/>
                <w:szCs w:val="22"/>
              </w:rPr>
            </w:pPr>
          </w:p>
          <w:p w14:paraId="1F0A4180" w14:textId="621BD19E" w:rsidR="00A7284F" w:rsidRDefault="00A7284F" w:rsidP="00A7284F">
            <w:pPr>
              <w:rPr>
                <w:rFonts w:asciiTheme="majorHAnsi" w:hAnsiTheme="majorHAnsi"/>
                <w:b/>
                <w:sz w:val="22"/>
                <w:szCs w:val="22"/>
              </w:rPr>
            </w:pPr>
            <w:r w:rsidRPr="00D37431">
              <w:rPr>
                <w:rFonts w:asciiTheme="majorHAnsi" w:hAnsiTheme="majorHAnsi" w:cstheme="majorHAnsi"/>
                <w:b/>
                <w:color w:val="7030A0"/>
                <w:sz w:val="22"/>
                <w:szCs w:val="22"/>
              </w:rPr>
              <w:t>Note:</w:t>
            </w:r>
            <w:r w:rsidRPr="00D37431">
              <w:rPr>
                <w:rFonts w:asciiTheme="majorHAnsi" w:hAnsiTheme="majorHAnsi" w:cstheme="majorHAnsi"/>
                <w:color w:val="7030A0"/>
                <w:sz w:val="22"/>
                <w:szCs w:val="22"/>
              </w:rPr>
              <w:t xml:space="preserve"> You must explain why you have made this decision in your Rationale.</w:t>
            </w:r>
          </w:p>
        </w:tc>
        <w:tc>
          <w:tcPr>
            <w:tcW w:w="3110" w:type="pct"/>
            <w:tcBorders>
              <w:top w:val="single" w:sz="4" w:space="0" w:color="auto"/>
              <w:left w:val="single" w:sz="4" w:space="0" w:color="auto"/>
              <w:bottom w:val="single" w:sz="4" w:space="0" w:color="auto"/>
              <w:right w:val="single" w:sz="4" w:space="0" w:color="auto"/>
            </w:tcBorders>
            <w:shd w:val="clear" w:color="auto" w:fill="auto"/>
          </w:tcPr>
          <w:p w14:paraId="677F8771" w14:textId="77777777" w:rsidR="00A7284F" w:rsidRPr="005C684E" w:rsidRDefault="00C11A27" w:rsidP="00733097">
            <w:pPr>
              <w:spacing w:beforeLines="60" w:before="144" w:afterLines="60" w:after="144"/>
              <w:rPr>
                <w:rFonts w:asciiTheme="majorHAnsi" w:hAnsiTheme="majorHAnsi"/>
                <w:sz w:val="22"/>
                <w:szCs w:val="22"/>
              </w:rPr>
            </w:pPr>
            <w:sdt>
              <w:sdtPr>
                <w:rPr>
                  <w:rFonts w:asciiTheme="majorHAnsi" w:hAnsiTheme="majorHAnsi"/>
                  <w:sz w:val="22"/>
                  <w:szCs w:val="22"/>
                </w:rPr>
                <w:id w:val="252407892"/>
                <w14:checkbox>
                  <w14:checked w14:val="0"/>
                  <w14:checkedState w14:val="2612" w14:font="MS Gothic"/>
                  <w14:uncheckedState w14:val="2610" w14:font="MS Gothic"/>
                </w14:checkbox>
              </w:sdtPr>
              <w:sdtEndPr/>
              <w:sdtContent>
                <w:r w:rsidR="00A7284F">
                  <w:rPr>
                    <w:rFonts w:ascii="MS Gothic" w:eastAsia="MS Gothic" w:hAnsi="MS Gothic" w:hint="eastAsia"/>
                    <w:sz w:val="22"/>
                    <w:szCs w:val="22"/>
                  </w:rPr>
                  <w:t>☐</w:t>
                </w:r>
              </w:sdtContent>
            </w:sdt>
            <w:r w:rsidR="00A7284F">
              <w:rPr>
                <w:rFonts w:asciiTheme="majorHAnsi" w:hAnsiTheme="majorHAnsi"/>
                <w:sz w:val="22"/>
                <w:szCs w:val="22"/>
              </w:rPr>
              <w:t xml:space="preserve"> Exclude this course from Online Course Evaluations</w:t>
            </w:r>
          </w:p>
        </w:tc>
      </w:tr>
      <w:tr w:rsidR="00A7284F" w:rsidRPr="00733097" w14:paraId="3D8FF712" w14:textId="77777777" w:rsidTr="00601922">
        <w:trPr>
          <w:trHeight w:val="1580"/>
        </w:trPr>
        <w:tc>
          <w:tcPr>
            <w:tcW w:w="1890" w:type="pct"/>
            <w:tcBorders>
              <w:right w:val="single" w:sz="4" w:space="0" w:color="auto"/>
            </w:tcBorders>
            <w:shd w:val="clear" w:color="auto" w:fill="F3F3F3"/>
          </w:tcPr>
          <w:p w14:paraId="3EF90646" w14:textId="77777777" w:rsidR="00A7284F" w:rsidRPr="00D37431" w:rsidRDefault="00A7284F" w:rsidP="00A7284F">
            <w:pPr>
              <w:rPr>
                <w:rFonts w:asciiTheme="majorHAnsi" w:hAnsiTheme="majorHAnsi" w:cstheme="majorHAnsi"/>
                <w:color w:val="7030A0"/>
                <w:sz w:val="22"/>
                <w:szCs w:val="22"/>
              </w:rPr>
            </w:pPr>
            <w:r>
              <w:rPr>
                <w:rFonts w:asciiTheme="majorHAnsi" w:hAnsiTheme="majorHAnsi"/>
                <w:b/>
                <w:sz w:val="22"/>
                <w:szCs w:val="22"/>
              </w:rPr>
              <w:t>ACORN Availability</w:t>
            </w:r>
            <w:r>
              <w:rPr>
                <w:rFonts w:asciiTheme="majorHAnsi" w:hAnsiTheme="majorHAnsi"/>
                <w:b/>
                <w:sz w:val="22"/>
                <w:szCs w:val="22"/>
              </w:rPr>
              <w:br/>
            </w:r>
            <w:r w:rsidRPr="00D37431">
              <w:rPr>
                <w:rFonts w:asciiTheme="majorHAnsi" w:hAnsiTheme="majorHAnsi" w:cstheme="majorHAnsi"/>
                <w:color w:val="7030A0"/>
                <w:sz w:val="22"/>
                <w:szCs w:val="22"/>
              </w:rPr>
              <w:t xml:space="preserve">If you do not want students to be able to enrol themselves in this course through ACORN, check this box. </w:t>
            </w:r>
          </w:p>
          <w:p w14:paraId="727287F7" w14:textId="77777777" w:rsidR="00A7284F" w:rsidRPr="00D37431" w:rsidRDefault="00A7284F" w:rsidP="00A7284F">
            <w:pPr>
              <w:rPr>
                <w:rFonts w:asciiTheme="majorHAnsi" w:hAnsiTheme="majorHAnsi" w:cstheme="majorHAnsi"/>
                <w:color w:val="7030A0"/>
                <w:sz w:val="22"/>
                <w:szCs w:val="22"/>
              </w:rPr>
            </w:pPr>
          </w:p>
          <w:p w14:paraId="0CB3A2E2" w14:textId="2ED6F515" w:rsidR="00A7284F" w:rsidRDefault="00A7284F" w:rsidP="00A7284F">
            <w:pPr>
              <w:rPr>
                <w:rFonts w:asciiTheme="majorHAnsi" w:hAnsiTheme="majorHAnsi"/>
                <w:b/>
                <w:sz w:val="22"/>
                <w:szCs w:val="22"/>
              </w:rPr>
            </w:pPr>
            <w:r w:rsidRPr="00D37431">
              <w:rPr>
                <w:rFonts w:asciiTheme="majorHAnsi" w:hAnsiTheme="majorHAnsi" w:cstheme="majorHAnsi"/>
                <w:b/>
                <w:color w:val="7030A0"/>
                <w:sz w:val="22"/>
                <w:szCs w:val="22"/>
              </w:rPr>
              <w:t>Note:</w:t>
            </w:r>
            <w:r w:rsidRPr="00D37431">
              <w:rPr>
                <w:rFonts w:asciiTheme="majorHAnsi" w:hAnsiTheme="majorHAnsi" w:cstheme="majorHAnsi"/>
                <w:color w:val="7030A0"/>
                <w:sz w:val="22"/>
                <w:szCs w:val="22"/>
              </w:rPr>
              <w:t xml:space="preserve"> If you check this box, you will need to provide a rationale for this.</w:t>
            </w:r>
          </w:p>
        </w:tc>
        <w:tc>
          <w:tcPr>
            <w:tcW w:w="3110" w:type="pct"/>
            <w:tcBorders>
              <w:top w:val="single" w:sz="4" w:space="0" w:color="auto"/>
              <w:left w:val="single" w:sz="4" w:space="0" w:color="auto"/>
              <w:bottom w:val="single" w:sz="4" w:space="0" w:color="auto"/>
              <w:right w:val="single" w:sz="4" w:space="0" w:color="auto"/>
            </w:tcBorders>
            <w:shd w:val="clear" w:color="auto" w:fill="auto"/>
          </w:tcPr>
          <w:p w14:paraId="627C601D" w14:textId="77777777" w:rsidR="00A7284F" w:rsidRDefault="00C11A27" w:rsidP="00733097">
            <w:pPr>
              <w:spacing w:beforeLines="60" w:before="144" w:afterLines="60" w:after="144"/>
              <w:rPr>
                <w:rFonts w:asciiTheme="majorHAnsi" w:hAnsiTheme="majorHAnsi"/>
                <w:sz w:val="22"/>
                <w:szCs w:val="22"/>
              </w:rPr>
            </w:pPr>
            <w:sdt>
              <w:sdtPr>
                <w:rPr>
                  <w:rFonts w:asciiTheme="majorHAnsi" w:hAnsiTheme="majorHAnsi"/>
                  <w:sz w:val="22"/>
                  <w:szCs w:val="22"/>
                </w:rPr>
                <w:id w:val="-1238232981"/>
                <w14:checkbox>
                  <w14:checked w14:val="0"/>
                  <w14:checkedState w14:val="2612" w14:font="MS Gothic"/>
                  <w14:uncheckedState w14:val="2610" w14:font="MS Gothic"/>
                </w14:checkbox>
              </w:sdtPr>
              <w:sdtEndPr/>
              <w:sdtContent>
                <w:r w:rsidR="00A7284F">
                  <w:rPr>
                    <w:rFonts w:ascii="MS Gothic" w:eastAsia="MS Gothic" w:hAnsi="MS Gothic" w:hint="eastAsia"/>
                    <w:sz w:val="22"/>
                    <w:szCs w:val="22"/>
                  </w:rPr>
                  <w:t>☐</w:t>
                </w:r>
              </w:sdtContent>
            </w:sdt>
            <w:r w:rsidR="00A7284F">
              <w:rPr>
                <w:rFonts w:asciiTheme="majorHAnsi" w:hAnsiTheme="majorHAnsi"/>
                <w:sz w:val="22"/>
                <w:szCs w:val="22"/>
              </w:rPr>
              <w:t xml:space="preserve"> Exclude this course from student self-enrolment in ACORN</w:t>
            </w:r>
          </w:p>
        </w:tc>
      </w:tr>
    </w:tbl>
    <w:p w14:paraId="3670777B" w14:textId="77777777" w:rsidR="0057252A" w:rsidRDefault="0057252A" w:rsidP="00777A70">
      <w:pPr>
        <w:rPr>
          <w:rFonts w:asciiTheme="majorHAnsi" w:hAnsiTheme="majorHAnsi"/>
          <w:bCs/>
          <w:sz w:val="24"/>
          <w:u w:val="single"/>
        </w:rPr>
      </w:pPr>
    </w:p>
    <w:p w14:paraId="47D07194" w14:textId="5B0A551F" w:rsidR="00777A70" w:rsidRPr="0026245A" w:rsidRDefault="00777A70" w:rsidP="00601922">
      <w:pPr>
        <w:pStyle w:val="Heading2"/>
      </w:pPr>
      <w:r w:rsidRPr="0026245A">
        <w:t>Proposal Questions - General</w:t>
      </w:r>
    </w:p>
    <w:tbl>
      <w:tblPr>
        <w:tblStyle w:val="TableGrid"/>
        <w:tblW w:w="542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775"/>
        <w:gridCol w:w="6373"/>
      </w:tblGrid>
      <w:tr w:rsidR="0046283E" w:rsidRPr="001E561B" w14:paraId="5582E126" w14:textId="76AEAADB" w:rsidTr="00601922">
        <w:trPr>
          <w:trHeight w:val="654"/>
        </w:trPr>
        <w:tc>
          <w:tcPr>
            <w:tcW w:w="1860" w:type="pct"/>
            <w:tcBorders>
              <w:right w:val="single" w:sz="4" w:space="0" w:color="auto"/>
            </w:tcBorders>
            <w:shd w:val="clear" w:color="auto" w:fill="F3F3F3"/>
          </w:tcPr>
          <w:p w14:paraId="4DEC8298" w14:textId="2CD98A21" w:rsidR="0046283E" w:rsidRDefault="0046283E" w:rsidP="0057252A">
            <w:pPr>
              <w:spacing w:beforeLines="60" w:before="144" w:afterLines="60" w:after="144"/>
              <w:rPr>
                <w:rFonts w:asciiTheme="majorHAnsi" w:hAnsiTheme="majorHAnsi"/>
                <w:sz w:val="22"/>
                <w:szCs w:val="22"/>
              </w:rPr>
            </w:pPr>
            <w:r w:rsidRPr="001E561B">
              <w:rPr>
                <w:rFonts w:asciiTheme="majorHAnsi" w:hAnsiTheme="majorHAnsi"/>
                <w:b/>
                <w:sz w:val="22"/>
                <w:szCs w:val="22"/>
              </w:rPr>
              <w:t xml:space="preserve">Rationale: </w:t>
            </w:r>
            <w:r w:rsidRPr="001E561B">
              <w:rPr>
                <w:rFonts w:asciiTheme="majorHAnsi" w:hAnsiTheme="majorHAnsi"/>
                <w:b/>
                <w:sz w:val="22"/>
                <w:szCs w:val="22"/>
              </w:rPr>
              <w:br/>
            </w:r>
            <w:r w:rsidR="00A7284F" w:rsidRPr="00D37431">
              <w:rPr>
                <w:rFonts w:asciiTheme="majorHAnsi" w:hAnsiTheme="majorHAnsi"/>
                <w:color w:val="7030A0"/>
                <w:sz w:val="22"/>
                <w:szCs w:val="22"/>
              </w:rPr>
              <w:t xml:space="preserve">The rationale must address each of the changes you’ve proposed and why. </w:t>
            </w:r>
            <w:r w:rsidR="00A7284F" w:rsidRPr="00D37431">
              <w:rPr>
                <w:rFonts w:asciiTheme="majorHAnsi" w:hAnsiTheme="majorHAnsi"/>
                <w:color w:val="7030A0"/>
                <w:sz w:val="22"/>
                <w:szCs w:val="22"/>
              </w:rPr>
              <w:br/>
              <w:t xml:space="preserve">For Example: </w:t>
            </w:r>
            <w:r w:rsidR="00A7284F" w:rsidRPr="00D37431">
              <w:rPr>
                <w:rFonts w:asciiTheme="majorHAnsi" w:hAnsiTheme="majorHAnsi"/>
                <w:color w:val="7030A0"/>
                <w:sz w:val="22"/>
                <w:szCs w:val="22"/>
              </w:rPr>
              <w:br/>
              <w:t>1. The course title/description has been revised to better reflect the topics and content covered in this course.</w:t>
            </w:r>
            <w:r w:rsidR="00A7284F" w:rsidRPr="00D37431">
              <w:rPr>
                <w:rFonts w:asciiTheme="majorHAnsi" w:hAnsiTheme="majorHAnsi"/>
                <w:color w:val="7030A0"/>
                <w:sz w:val="22"/>
                <w:szCs w:val="22"/>
              </w:rPr>
              <w:br/>
              <w:t xml:space="preserve">2. The course prerequisites have been revised to ensure students are able to meet the demands of the course. </w:t>
            </w:r>
            <w:r w:rsidR="00A7284F" w:rsidRPr="00D37431">
              <w:rPr>
                <w:rFonts w:asciiTheme="majorHAnsi" w:hAnsiTheme="majorHAnsi"/>
                <w:color w:val="7030A0"/>
                <w:sz w:val="22"/>
                <w:szCs w:val="22"/>
              </w:rPr>
              <w:br/>
              <w:t>3. The course exclusions has been revised to identify courses with similar or overlapping content.</w:t>
            </w:r>
            <w:r w:rsidR="00A7284F" w:rsidRPr="00D37431">
              <w:rPr>
                <w:rFonts w:asciiTheme="majorHAnsi" w:hAnsiTheme="majorHAnsi"/>
                <w:color w:val="7030A0"/>
                <w:sz w:val="22"/>
                <w:szCs w:val="22"/>
              </w:rPr>
              <w:br/>
            </w:r>
            <w:r w:rsidR="00A7284F" w:rsidRPr="00D37431">
              <w:rPr>
                <w:rFonts w:asciiTheme="majorHAnsi" w:hAnsiTheme="majorHAnsi"/>
                <w:b/>
                <w:color w:val="7030A0"/>
                <w:sz w:val="22"/>
                <w:szCs w:val="22"/>
              </w:rPr>
              <w:t>Note: please ensure your rationale is concise and accurate.</w:t>
            </w:r>
          </w:p>
          <w:p w14:paraId="75C62E6B" w14:textId="77777777" w:rsidR="0046283E" w:rsidRDefault="0046283E" w:rsidP="0057252A">
            <w:pPr>
              <w:spacing w:beforeLines="60" w:before="144" w:afterLines="60" w:after="144"/>
              <w:rPr>
                <w:rFonts w:asciiTheme="majorHAnsi" w:hAnsiTheme="majorHAnsi"/>
                <w:sz w:val="22"/>
                <w:szCs w:val="22"/>
              </w:rPr>
            </w:pPr>
          </w:p>
          <w:p w14:paraId="4EEFC465" w14:textId="77777777" w:rsidR="0046283E" w:rsidRDefault="0046283E" w:rsidP="0057252A">
            <w:pPr>
              <w:spacing w:beforeLines="60" w:before="144" w:afterLines="60" w:after="144"/>
              <w:rPr>
                <w:rFonts w:asciiTheme="majorHAnsi" w:hAnsiTheme="majorHAnsi"/>
                <w:sz w:val="22"/>
                <w:szCs w:val="22"/>
              </w:rPr>
            </w:pPr>
          </w:p>
          <w:p w14:paraId="5F4E248A" w14:textId="77777777" w:rsidR="0046283E" w:rsidRDefault="0046283E" w:rsidP="0057252A">
            <w:pPr>
              <w:spacing w:beforeLines="60" w:before="144" w:afterLines="60" w:after="144"/>
              <w:rPr>
                <w:rFonts w:asciiTheme="majorHAnsi" w:hAnsiTheme="majorHAnsi"/>
                <w:sz w:val="22"/>
                <w:szCs w:val="22"/>
              </w:rPr>
            </w:pPr>
          </w:p>
          <w:p w14:paraId="53DCB7C5" w14:textId="77777777" w:rsidR="0046283E" w:rsidRPr="001E561B" w:rsidRDefault="0046283E" w:rsidP="0057252A">
            <w:pPr>
              <w:spacing w:beforeLines="60" w:before="144" w:afterLines="60" w:after="144"/>
              <w:rPr>
                <w:rFonts w:asciiTheme="majorHAnsi" w:hAnsiTheme="majorHAnsi"/>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25DD8B85" w14:textId="40CFE59B" w:rsidR="0046283E" w:rsidRPr="00C11A27" w:rsidRDefault="0046283E" w:rsidP="00C11A27">
            <w:pPr>
              <w:spacing w:beforeLines="60" w:before="144" w:afterLines="60" w:after="144"/>
              <w:rPr>
                <w:rFonts w:asciiTheme="majorHAnsi" w:hAnsiTheme="majorHAnsi"/>
                <w:b/>
                <w:sz w:val="22"/>
                <w:szCs w:val="22"/>
              </w:rPr>
            </w:pPr>
            <w:bookmarkStart w:id="1" w:name="_GoBack"/>
            <w:bookmarkEnd w:id="1"/>
          </w:p>
        </w:tc>
      </w:tr>
      <w:tr w:rsidR="0046283E" w:rsidRPr="001E561B" w14:paraId="2B942CD1" w14:textId="3F3E3FD0" w:rsidTr="00601922">
        <w:trPr>
          <w:trHeight w:val="2879"/>
        </w:trPr>
        <w:tc>
          <w:tcPr>
            <w:tcW w:w="1860" w:type="pct"/>
            <w:tcBorders>
              <w:right w:val="single" w:sz="4" w:space="0" w:color="auto"/>
            </w:tcBorders>
            <w:shd w:val="clear" w:color="auto" w:fill="F3F3F3"/>
          </w:tcPr>
          <w:p w14:paraId="6B3FA88C" w14:textId="1C81D77D" w:rsidR="00A7284F" w:rsidRPr="00733097" w:rsidRDefault="0046283E" w:rsidP="00A7284F">
            <w:pPr>
              <w:rPr>
                <w:rFonts w:ascii="Calibri" w:hAnsi="Calibri"/>
                <w:color w:val="00B0F0"/>
                <w:sz w:val="22"/>
                <w:szCs w:val="22"/>
              </w:rPr>
            </w:pPr>
            <w:r w:rsidRPr="001E561B">
              <w:rPr>
                <w:rFonts w:asciiTheme="majorHAnsi" w:hAnsiTheme="majorHAnsi"/>
                <w:b/>
                <w:sz w:val="22"/>
                <w:szCs w:val="22"/>
              </w:rPr>
              <w:lastRenderedPageBreak/>
              <w:t>New overlap of course content with current courses offered by other departments/programs?</w:t>
            </w:r>
            <w:r w:rsidRPr="001E561B">
              <w:rPr>
                <w:rFonts w:asciiTheme="majorHAnsi" w:hAnsiTheme="majorHAnsi"/>
                <w:b/>
                <w:sz w:val="22"/>
                <w:szCs w:val="22"/>
              </w:rPr>
              <w:br/>
            </w:r>
            <w:r w:rsidR="00A7284F" w:rsidRPr="00D37431">
              <w:rPr>
                <w:rFonts w:asciiTheme="majorHAnsi" w:hAnsiTheme="majorHAnsi"/>
                <w:color w:val="7030A0"/>
                <w:sz w:val="22"/>
                <w:szCs w:val="22"/>
              </w:rPr>
              <w:t xml:space="preserve"> If the proposed change(s) will result in overlap with courses offered by other academic units at UTSC, describe the overlap here. Otherwise, leave the field empty.</w:t>
            </w:r>
          </w:p>
          <w:p w14:paraId="48E8F1E1" w14:textId="77777777" w:rsidR="0046283E" w:rsidRPr="001E561B" w:rsidRDefault="0046283E" w:rsidP="001036E9">
            <w:pPr>
              <w:spacing w:beforeLines="60" w:before="144" w:afterLines="60" w:after="144"/>
              <w:rPr>
                <w:rFonts w:asciiTheme="majorHAnsi" w:hAnsiTheme="majorHAnsi"/>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5222E7E0" w14:textId="77777777" w:rsidR="0046283E" w:rsidRPr="00601922" w:rsidRDefault="0046283E">
            <w:pPr>
              <w:rPr>
                <w:rFonts w:asciiTheme="majorHAnsi" w:hAnsiTheme="majorHAnsi"/>
                <w:b/>
                <w:color w:val="00B0F0"/>
                <w:sz w:val="22"/>
                <w:szCs w:val="22"/>
              </w:rPr>
            </w:pPr>
          </w:p>
        </w:tc>
      </w:tr>
      <w:tr w:rsidR="0046283E" w:rsidRPr="001E561B" w14:paraId="05A53800" w14:textId="202669FF" w:rsidTr="00601922">
        <w:trPr>
          <w:trHeight w:val="2330"/>
        </w:trPr>
        <w:tc>
          <w:tcPr>
            <w:tcW w:w="1860" w:type="pct"/>
            <w:tcBorders>
              <w:right w:val="single" w:sz="4" w:space="0" w:color="auto"/>
            </w:tcBorders>
            <w:shd w:val="clear" w:color="auto" w:fill="F3F3F3"/>
          </w:tcPr>
          <w:p w14:paraId="15D0251F" w14:textId="77777777" w:rsidR="00A7284F" w:rsidRPr="00D37431" w:rsidRDefault="0046283E" w:rsidP="00A7284F">
            <w:pPr>
              <w:spacing w:beforeLines="60" w:before="144" w:afterLines="60" w:after="144"/>
              <w:rPr>
                <w:rFonts w:asciiTheme="majorHAnsi" w:hAnsiTheme="majorHAnsi"/>
                <w:color w:val="7030A0"/>
                <w:sz w:val="22"/>
                <w:szCs w:val="22"/>
              </w:rPr>
            </w:pPr>
            <w:r w:rsidRPr="001E561B">
              <w:rPr>
                <w:rFonts w:asciiTheme="majorHAnsi" w:hAnsiTheme="majorHAnsi"/>
                <w:b/>
                <w:sz w:val="22"/>
                <w:szCs w:val="22"/>
              </w:rPr>
              <w:t xml:space="preserve">Consultation Undertaken: </w:t>
            </w:r>
            <w:r w:rsidRPr="001E561B">
              <w:rPr>
                <w:rFonts w:asciiTheme="majorHAnsi" w:hAnsiTheme="majorHAnsi"/>
                <w:b/>
                <w:sz w:val="22"/>
                <w:szCs w:val="22"/>
              </w:rPr>
              <w:br/>
            </w:r>
            <w:r w:rsidR="00A7284F" w:rsidRPr="00D37431">
              <w:rPr>
                <w:rFonts w:asciiTheme="majorHAnsi" w:hAnsiTheme="majorHAnsi"/>
                <w:color w:val="7030A0"/>
                <w:sz w:val="22"/>
                <w:szCs w:val="22"/>
              </w:rPr>
              <w:t>Describe the consultation regarding the course, including any internal consultation, and all consultation outside of the academic unit proposing the course. You MUST include the following:</w:t>
            </w:r>
          </w:p>
          <w:p w14:paraId="6D2CDC9E" w14:textId="77777777" w:rsidR="00A7284F" w:rsidRPr="00D37431" w:rsidRDefault="00A7284F" w:rsidP="00A7284F">
            <w:pPr>
              <w:pStyle w:val="ListParagraph"/>
              <w:numPr>
                <w:ilvl w:val="0"/>
                <w:numId w:val="4"/>
              </w:numPr>
              <w:rPr>
                <w:rFonts w:asciiTheme="majorHAnsi" w:hAnsiTheme="majorHAnsi"/>
                <w:color w:val="7030A0"/>
                <w:sz w:val="22"/>
                <w:szCs w:val="22"/>
              </w:rPr>
            </w:pPr>
            <w:r w:rsidRPr="00D37431">
              <w:rPr>
                <w:rFonts w:asciiTheme="majorHAnsi" w:hAnsiTheme="majorHAnsi"/>
                <w:color w:val="7030A0"/>
                <w:sz w:val="22"/>
                <w:szCs w:val="22"/>
              </w:rPr>
              <w:t>The date on which the proposal was approved by your DCC.</w:t>
            </w:r>
          </w:p>
          <w:p w14:paraId="6D1888BD" w14:textId="77777777" w:rsidR="00A7284F" w:rsidRPr="00D37431" w:rsidRDefault="00A7284F" w:rsidP="00A7284F">
            <w:pPr>
              <w:pStyle w:val="ListParagraph"/>
              <w:numPr>
                <w:ilvl w:val="0"/>
                <w:numId w:val="4"/>
              </w:numPr>
              <w:rPr>
                <w:rFonts w:asciiTheme="majorHAnsi" w:hAnsiTheme="majorHAnsi"/>
                <w:color w:val="7030A0"/>
                <w:sz w:val="22"/>
                <w:szCs w:val="22"/>
              </w:rPr>
            </w:pPr>
            <w:r w:rsidRPr="00D37431">
              <w:rPr>
                <w:rFonts w:asciiTheme="majorHAnsi" w:hAnsiTheme="majorHAnsi"/>
                <w:color w:val="7030A0"/>
                <w:sz w:val="22"/>
                <w:szCs w:val="22"/>
              </w:rPr>
              <w:t>The date on which any academics impacted by the changes were apprised of the changes.</w:t>
            </w:r>
          </w:p>
          <w:p w14:paraId="6142B7DD" w14:textId="77777777" w:rsidR="00A7284F" w:rsidRPr="00D37431" w:rsidRDefault="00A7284F" w:rsidP="00A7284F">
            <w:pPr>
              <w:pStyle w:val="ListParagraph"/>
              <w:numPr>
                <w:ilvl w:val="0"/>
                <w:numId w:val="4"/>
              </w:numPr>
              <w:rPr>
                <w:rFonts w:asciiTheme="majorHAnsi" w:hAnsiTheme="majorHAnsi"/>
                <w:color w:val="7030A0"/>
                <w:sz w:val="22"/>
                <w:szCs w:val="22"/>
              </w:rPr>
            </w:pPr>
            <w:r w:rsidRPr="00D37431">
              <w:rPr>
                <w:rFonts w:asciiTheme="majorHAnsi" w:hAnsiTheme="majorHAnsi"/>
                <w:color w:val="7030A0"/>
                <w:sz w:val="22"/>
                <w:szCs w:val="22"/>
              </w:rPr>
              <w:t>The date on which the Registrar’s Office approved the new course code (if the course code is changing)</w:t>
            </w:r>
          </w:p>
          <w:p w14:paraId="57948734" w14:textId="77777777" w:rsidR="00A7284F" w:rsidRPr="00D37431" w:rsidRDefault="00A7284F" w:rsidP="00A7284F">
            <w:pPr>
              <w:spacing w:beforeLines="60" w:before="144" w:afterLines="60" w:after="144"/>
              <w:rPr>
                <w:rFonts w:asciiTheme="majorHAnsi" w:hAnsiTheme="majorHAnsi"/>
                <w:b/>
                <w:color w:val="7030A0"/>
                <w:sz w:val="22"/>
                <w:szCs w:val="22"/>
              </w:rPr>
            </w:pPr>
            <w:r w:rsidRPr="00D37431">
              <w:rPr>
                <w:rFonts w:asciiTheme="majorHAnsi" w:hAnsiTheme="majorHAnsi"/>
                <w:b/>
                <w:color w:val="7030A0"/>
                <w:sz w:val="22"/>
                <w:szCs w:val="22"/>
              </w:rPr>
              <w:t>Note</w:t>
            </w:r>
            <w:r w:rsidRPr="00D37431">
              <w:rPr>
                <w:rFonts w:asciiTheme="majorHAnsi" w:hAnsiTheme="majorHAnsi"/>
                <w:color w:val="7030A0"/>
                <w:sz w:val="22"/>
                <w:szCs w:val="22"/>
              </w:rPr>
              <w:t xml:space="preserve">: all proposals must involve some degree of consultation – even it if it is only within the academic unit. </w:t>
            </w:r>
            <w:r w:rsidRPr="00D37431">
              <w:rPr>
                <w:rFonts w:asciiTheme="majorHAnsi" w:hAnsiTheme="majorHAnsi"/>
                <w:b/>
                <w:color w:val="7030A0"/>
                <w:sz w:val="22"/>
                <w:szCs w:val="22"/>
              </w:rPr>
              <w:t>It is never valid to leave the consultation field empty, or respond “N/A”.</w:t>
            </w:r>
          </w:p>
          <w:p w14:paraId="44B8EE92" w14:textId="77777777" w:rsidR="0046283E" w:rsidRPr="001E561B" w:rsidRDefault="0046283E" w:rsidP="00AE1E47">
            <w:pPr>
              <w:spacing w:beforeLines="60" w:before="144" w:afterLines="60" w:after="144"/>
              <w:rPr>
                <w:rFonts w:asciiTheme="majorHAnsi" w:hAnsiTheme="majorHAnsi"/>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7CBD2B82" w14:textId="29DAE7FC" w:rsidR="0046283E" w:rsidRPr="00C11A27" w:rsidRDefault="0046283E">
            <w:pPr>
              <w:spacing w:beforeLines="60" w:before="144" w:afterLines="60" w:after="144"/>
              <w:rPr>
                <w:rFonts w:asciiTheme="majorHAnsi" w:hAnsiTheme="majorHAnsi"/>
                <w:b/>
                <w:sz w:val="22"/>
                <w:szCs w:val="22"/>
              </w:rPr>
            </w:pPr>
          </w:p>
        </w:tc>
      </w:tr>
      <w:tr w:rsidR="0046283E" w:rsidRPr="001E561B" w14:paraId="5D54C6FD" w14:textId="003B0C32" w:rsidTr="00601922">
        <w:trPr>
          <w:trHeight w:val="3608"/>
        </w:trPr>
        <w:tc>
          <w:tcPr>
            <w:tcW w:w="1860" w:type="pct"/>
            <w:tcBorders>
              <w:right w:val="single" w:sz="4" w:space="0" w:color="auto"/>
            </w:tcBorders>
            <w:shd w:val="clear" w:color="auto" w:fill="F3F3F3"/>
          </w:tcPr>
          <w:p w14:paraId="2E620D20" w14:textId="0D3DE61C" w:rsidR="0046283E" w:rsidRPr="001E561B" w:rsidRDefault="0046283E" w:rsidP="0057252A">
            <w:pPr>
              <w:rPr>
                <w:rFonts w:asciiTheme="majorHAnsi" w:hAnsiTheme="majorHAnsi"/>
                <w:sz w:val="22"/>
                <w:szCs w:val="22"/>
              </w:rPr>
            </w:pPr>
            <w:r>
              <w:lastRenderedPageBreak/>
              <w:br w:type="page"/>
            </w:r>
            <w:r w:rsidRPr="001E561B">
              <w:rPr>
                <w:rFonts w:asciiTheme="majorHAnsi" w:hAnsiTheme="majorHAnsi"/>
                <w:b/>
                <w:sz w:val="22"/>
                <w:szCs w:val="22"/>
              </w:rPr>
              <w:t>Resources Required:</w:t>
            </w:r>
          </w:p>
          <w:p w14:paraId="56E468CA"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color w:val="7030A0"/>
                <w:sz w:val="22"/>
                <w:szCs w:val="22"/>
              </w:rPr>
              <w:t>Describe any impact the changes will have on resources and how the unit plans to deal with them. If there is no impact, say “None”.</w:t>
            </w:r>
          </w:p>
          <w:p w14:paraId="1394FD7B"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b/>
                <w:color w:val="7030A0"/>
                <w:sz w:val="22"/>
                <w:szCs w:val="22"/>
              </w:rPr>
              <w:t>Note</w:t>
            </w:r>
            <w:r w:rsidRPr="00D37431">
              <w:rPr>
                <w:rFonts w:asciiTheme="majorHAnsi" w:hAnsiTheme="majorHAnsi"/>
                <w:color w:val="7030A0"/>
                <w:sz w:val="22"/>
                <w:szCs w:val="22"/>
              </w:rPr>
              <w:t xml:space="preserve">: If the proposed changes will require new or additional resources for teaching, TA support, equipment or infrastructure, these must be approved by the Dean’s Office </w:t>
            </w:r>
            <w:r w:rsidRPr="00D37431">
              <w:rPr>
                <w:rFonts w:asciiTheme="majorHAnsi" w:hAnsiTheme="majorHAnsi"/>
                <w:b/>
                <w:color w:val="7030A0"/>
                <w:sz w:val="22"/>
                <w:szCs w:val="22"/>
              </w:rPr>
              <w:t>before</w:t>
            </w:r>
            <w:r w:rsidRPr="00D37431">
              <w:rPr>
                <w:rFonts w:asciiTheme="majorHAnsi" w:hAnsiTheme="majorHAnsi"/>
                <w:color w:val="7030A0"/>
                <w:sz w:val="22"/>
                <w:szCs w:val="22"/>
              </w:rPr>
              <w:t xml:space="preserve"> the course change proposal can be sent to governance for approval.</w:t>
            </w:r>
          </w:p>
          <w:p w14:paraId="51B66530" w14:textId="77777777" w:rsidR="0046283E" w:rsidRPr="001E561B" w:rsidRDefault="0046283E" w:rsidP="0057252A">
            <w:pPr>
              <w:spacing w:beforeLines="60" w:before="144" w:afterLines="60" w:after="144"/>
              <w:rPr>
                <w:rFonts w:asciiTheme="majorHAnsi" w:hAnsiTheme="majorHAnsi"/>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744F9847" w14:textId="1C27CA67" w:rsidR="0046283E" w:rsidRPr="00C11A27" w:rsidRDefault="0046283E"/>
        </w:tc>
      </w:tr>
      <w:tr w:rsidR="0046283E" w:rsidRPr="001E561B" w14:paraId="24EF5D6C" w14:textId="2C91CBE3" w:rsidTr="00601922">
        <w:trPr>
          <w:trHeight w:val="3842"/>
        </w:trPr>
        <w:tc>
          <w:tcPr>
            <w:tcW w:w="1860" w:type="pct"/>
            <w:tcBorders>
              <w:right w:val="single" w:sz="4" w:space="0" w:color="auto"/>
            </w:tcBorders>
            <w:shd w:val="clear" w:color="auto" w:fill="F3F3F3"/>
          </w:tcPr>
          <w:p w14:paraId="1862CEF9" w14:textId="3C41857D" w:rsidR="0046283E" w:rsidRPr="001E561B" w:rsidRDefault="0046283E" w:rsidP="0057252A">
            <w:pPr>
              <w:rPr>
                <w:rFonts w:asciiTheme="majorHAnsi" w:hAnsiTheme="majorHAnsi"/>
                <w:b/>
                <w:sz w:val="22"/>
                <w:szCs w:val="22"/>
              </w:rPr>
            </w:pPr>
            <w:r w:rsidRPr="001E561B">
              <w:rPr>
                <w:rFonts w:asciiTheme="majorHAnsi" w:hAnsiTheme="majorHAnsi"/>
                <w:b/>
                <w:sz w:val="22"/>
                <w:szCs w:val="22"/>
              </w:rPr>
              <w:t xml:space="preserve">Parts of </w:t>
            </w:r>
            <w:r w:rsidR="00A7284F">
              <w:rPr>
                <w:rFonts w:asciiTheme="majorHAnsi" w:hAnsiTheme="majorHAnsi"/>
                <w:b/>
                <w:sz w:val="22"/>
                <w:szCs w:val="22"/>
              </w:rPr>
              <w:t xml:space="preserve">a </w:t>
            </w:r>
            <w:r w:rsidRPr="001E561B">
              <w:rPr>
                <w:rFonts w:asciiTheme="majorHAnsi" w:hAnsiTheme="majorHAnsi"/>
                <w:b/>
                <w:sz w:val="22"/>
                <w:szCs w:val="22"/>
              </w:rPr>
              <w:t>Program Proposal</w:t>
            </w:r>
          </w:p>
          <w:p w14:paraId="15821FE8"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color w:val="7030A0"/>
                <w:sz w:val="22"/>
                <w:szCs w:val="22"/>
              </w:rPr>
              <w:t xml:space="preserve">Please bear in mind that your proposed change(s) may impact your programs/courses, and you must submit a change proposal for each impacted offering. </w:t>
            </w:r>
          </w:p>
          <w:p w14:paraId="3C0EB344"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color w:val="7030A0"/>
                <w:sz w:val="22"/>
                <w:szCs w:val="22"/>
              </w:rPr>
              <w:t xml:space="preserve">Please list all of the impacted programs and courses (including all programs and courses outside of your academic unit). </w:t>
            </w:r>
            <w:r w:rsidRPr="00D37431">
              <w:rPr>
                <w:rFonts w:asciiTheme="majorHAnsi" w:hAnsiTheme="majorHAnsi"/>
                <w:color w:val="7030A0"/>
                <w:sz w:val="22"/>
                <w:szCs w:val="22"/>
              </w:rPr>
              <w:br/>
              <w:t>For example:</w:t>
            </w:r>
            <w:r w:rsidRPr="00D37431">
              <w:rPr>
                <w:rFonts w:asciiTheme="majorHAnsi" w:hAnsiTheme="majorHAnsi"/>
                <w:color w:val="7030A0"/>
                <w:sz w:val="22"/>
                <w:szCs w:val="22"/>
              </w:rPr>
              <w:br/>
            </w:r>
            <w:r w:rsidRPr="00D37431">
              <w:rPr>
                <w:rFonts w:asciiTheme="majorHAnsi" w:hAnsiTheme="majorHAnsi"/>
                <w:i/>
                <w:color w:val="7030A0"/>
                <w:sz w:val="22"/>
                <w:szCs w:val="22"/>
              </w:rPr>
              <w:t>UTSC programs using this course:</w:t>
            </w:r>
          </w:p>
          <w:p w14:paraId="1B000315"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color w:val="7030A0"/>
                <w:sz w:val="22"/>
                <w:szCs w:val="22"/>
              </w:rPr>
              <w:t>Major in English: course is an option in requirement 1 – proposal submitted</w:t>
            </w:r>
          </w:p>
          <w:p w14:paraId="6A830C20"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i/>
                <w:color w:val="7030A0"/>
                <w:sz w:val="22"/>
                <w:szCs w:val="22"/>
              </w:rPr>
              <w:t>UTSC courses using this course:</w:t>
            </w:r>
            <w:r w:rsidRPr="00D37431">
              <w:rPr>
                <w:rFonts w:asciiTheme="majorHAnsi" w:hAnsiTheme="majorHAnsi"/>
                <w:i/>
                <w:color w:val="7030A0"/>
                <w:sz w:val="22"/>
                <w:szCs w:val="22"/>
              </w:rPr>
              <w:br/>
            </w:r>
            <w:r w:rsidRPr="00D37431">
              <w:rPr>
                <w:rFonts w:asciiTheme="majorHAnsi" w:hAnsiTheme="majorHAnsi"/>
                <w:color w:val="7030A0"/>
                <w:sz w:val="22"/>
                <w:szCs w:val="22"/>
              </w:rPr>
              <w:t>XXXA31H3: course is a prerequisite/co-requisite – proposal submitted</w:t>
            </w:r>
          </w:p>
          <w:p w14:paraId="7ED556A0" w14:textId="596935A1" w:rsidR="0046283E" w:rsidRDefault="0046283E" w:rsidP="00BC6EE1">
            <w:pPr>
              <w:rPr>
                <w:rFonts w:asciiTheme="majorHAnsi" w:hAnsiTheme="majorHAnsi"/>
                <w:sz w:val="22"/>
                <w:szCs w:val="22"/>
              </w:rPr>
            </w:pPr>
          </w:p>
          <w:p w14:paraId="370DBBEE" w14:textId="142A9D48" w:rsidR="0046283E" w:rsidRPr="001E561B" w:rsidRDefault="0046283E" w:rsidP="00BC6EE1">
            <w:pPr>
              <w:rPr>
                <w:rFonts w:asciiTheme="majorHAnsi" w:hAnsiTheme="majorHAnsi"/>
                <w:sz w:val="22"/>
                <w:szCs w:val="22"/>
              </w:rPr>
            </w:pPr>
            <w:r w:rsidRPr="001E561B">
              <w:rPr>
                <w:rFonts w:asciiTheme="majorHAnsi" w:hAnsiTheme="majorHAnsi"/>
                <w:sz w:val="22"/>
                <w:szCs w:val="22"/>
              </w:rPr>
              <w:br/>
            </w: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7047A17F" w14:textId="55226727" w:rsidR="0046283E" w:rsidRPr="00C11A27" w:rsidRDefault="0046283E">
            <w:pPr>
              <w:rPr>
                <w:rFonts w:asciiTheme="majorHAnsi" w:hAnsiTheme="majorHAnsi"/>
                <w:b/>
                <w:sz w:val="22"/>
                <w:szCs w:val="22"/>
              </w:rPr>
            </w:pPr>
          </w:p>
        </w:tc>
      </w:tr>
      <w:tr w:rsidR="0046283E" w:rsidRPr="001E561B" w14:paraId="43979D5D" w14:textId="77777777" w:rsidTr="00601922">
        <w:trPr>
          <w:trHeight w:val="710"/>
        </w:trPr>
        <w:tc>
          <w:tcPr>
            <w:tcW w:w="1860" w:type="pct"/>
            <w:tcBorders>
              <w:right w:val="single" w:sz="4" w:space="0" w:color="auto"/>
            </w:tcBorders>
            <w:shd w:val="clear" w:color="auto" w:fill="F3F3F3"/>
          </w:tcPr>
          <w:p w14:paraId="2869BD8E" w14:textId="77777777" w:rsidR="00A7284F" w:rsidRPr="00733097" w:rsidRDefault="0046283E" w:rsidP="00A7284F">
            <w:pPr>
              <w:rPr>
                <w:rFonts w:ascii="Calibri" w:hAnsi="Calibri"/>
                <w:color w:val="00B0F0"/>
                <w:sz w:val="22"/>
                <w:szCs w:val="22"/>
              </w:rPr>
            </w:pPr>
            <w:r>
              <w:rPr>
                <w:rFonts w:asciiTheme="majorHAnsi" w:hAnsiTheme="majorHAnsi"/>
                <w:b/>
                <w:sz w:val="22"/>
                <w:szCs w:val="22"/>
              </w:rPr>
              <w:t>Programs of study for which this course might be suitable</w:t>
            </w:r>
            <w:r>
              <w:rPr>
                <w:rFonts w:asciiTheme="majorHAnsi" w:hAnsiTheme="majorHAnsi"/>
                <w:b/>
                <w:sz w:val="22"/>
                <w:szCs w:val="22"/>
              </w:rPr>
              <w:br/>
            </w:r>
            <w:r w:rsidR="00A7284F" w:rsidRPr="00D37431">
              <w:rPr>
                <w:rFonts w:asciiTheme="majorHAnsi" w:hAnsiTheme="majorHAnsi" w:cstheme="majorHAnsi"/>
                <w:color w:val="7030A0"/>
                <w:sz w:val="22"/>
                <w:szCs w:val="22"/>
              </w:rPr>
              <w:t>If there are programs outside of your academic unit that the course is suitable for, indicate this here; you may want to consider sharing the proposal with those units.</w:t>
            </w:r>
          </w:p>
          <w:p w14:paraId="1086DF03" w14:textId="77777777" w:rsidR="0046283E" w:rsidRPr="00EC4B07" w:rsidRDefault="0046283E" w:rsidP="0046283E">
            <w:pPr>
              <w:rPr>
                <w:rFonts w:ascii="Calibri" w:hAnsi="Calibri"/>
                <w:sz w:val="22"/>
                <w:szCs w:val="22"/>
              </w:rPr>
            </w:pPr>
          </w:p>
          <w:p w14:paraId="77E015BA" w14:textId="77777777" w:rsidR="0046283E" w:rsidRPr="001E561B" w:rsidRDefault="0046283E" w:rsidP="0046283E">
            <w:pPr>
              <w:rPr>
                <w:rFonts w:asciiTheme="majorHAnsi" w:hAnsiTheme="majorHAnsi"/>
                <w:b/>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6AAE80FF" w14:textId="460BF0E6" w:rsidR="0046283E" w:rsidRPr="001E561B" w:rsidRDefault="0046283E">
            <w:pPr>
              <w:rPr>
                <w:rFonts w:asciiTheme="majorHAnsi" w:hAnsiTheme="majorHAnsi"/>
                <w:sz w:val="22"/>
                <w:szCs w:val="22"/>
              </w:rPr>
            </w:pPr>
          </w:p>
        </w:tc>
      </w:tr>
      <w:tr w:rsidR="0046283E" w:rsidRPr="001E561B" w14:paraId="106741DC" w14:textId="77777777" w:rsidTr="00601922">
        <w:trPr>
          <w:trHeight w:val="1160"/>
        </w:trPr>
        <w:tc>
          <w:tcPr>
            <w:tcW w:w="1860" w:type="pct"/>
            <w:tcBorders>
              <w:right w:val="single" w:sz="4" w:space="0" w:color="auto"/>
            </w:tcBorders>
            <w:shd w:val="clear" w:color="auto" w:fill="F3F3F3"/>
          </w:tcPr>
          <w:p w14:paraId="1E94068D" w14:textId="77777777" w:rsidR="0046283E" w:rsidRDefault="0046283E" w:rsidP="0046283E">
            <w:pPr>
              <w:rPr>
                <w:rFonts w:asciiTheme="majorHAnsi" w:hAnsiTheme="majorHAnsi"/>
                <w:b/>
                <w:sz w:val="22"/>
                <w:szCs w:val="22"/>
              </w:rPr>
            </w:pPr>
            <w:r>
              <w:rPr>
                <w:rFonts w:asciiTheme="majorHAnsi" w:hAnsiTheme="majorHAnsi"/>
                <w:b/>
                <w:sz w:val="22"/>
                <w:szCs w:val="22"/>
              </w:rPr>
              <w:t>Estimated Enrolment</w:t>
            </w:r>
          </w:p>
          <w:p w14:paraId="755B29CA" w14:textId="77777777" w:rsidR="00A7284F" w:rsidRPr="00D37431" w:rsidRDefault="00A7284F" w:rsidP="00A7284F">
            <w:pPr>
              <w:rPr>
                <w:rFonts w:asciiTheme="majorHAnsi" w:hAnsiTheme="majorHAnsi"/>
                <w:color w:val="7030A0"/>
                <w:sz w:val="22"/>
                <w:szCs w:val="22"/>
              </w:rPr>
            </w:pPr>
            <w:r w:rsidRPr="00D37431">
              <w:rPr>
                <w:rFonts w:asciiTheme="majorHAnsi" w:hAnsiTheme="majorHAnsi"/>
                <w:color w:val="7030A0"/>
                <w:sz w:val="22"/>
                <w:szCs w:val="22"/>
              </w:rPr>
              <w:t>What is the estimated enrolment for the course?</w:t>
            </w:r>
          </w:p>
          <w:p w14:paraId="14D640DD" w14:textId="77777777" w:rsidR="0046283E" w:rsidRPr="001E561B" w:rsidRDefault="0046283E" w:rsidP="0046283E">
            <w:pPr>
              <w:rPr>
                <w:rFonts w:asciiTheme="majorHAnsi" w:hAnsiTheme="majorHAnsi"/>
                <w:b/>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7A830BC3" w14:textId="39567D26" w:rsidR="0046283E" w:rsidRPr="001E561B" w:rsidRDefault="0046283E">
            <w:pPr>
              <w:rPr>
                <w:rFonts w:asciiTheme="majorHAnsi" w:hAnsiTheme="majorHAnsi"/>
                <w:sz w:val="22"/>
                <w:szCs w:val="22"/>
              </w:rPr>
            </w:pPr>
          </w:p>
        </w:tc>
      </w:tr>
      <w:tr w:rsidR="0046283E" w:rsidRPr="001E561B" w14:paraId="5622D6AB" w14:textId="77777777" w:rsidTr="00601922">
        <w:trPr>
          <w:trHeight w:val="1160"/>
        </w:trPr>
        <w:tc>
          <w:tcPr>
            <w:tcW w:w="1860" w:type="pct"/>
            <w:tcBorders>
              <w:right w:val="single" w:sz="4" w:space="0" w:color="auto"/>
            </w:tcBorders>
            <w:shd w:val="clear" w:color="auto" w:fill="F3F3F3"/>
          </w:tcPr>
          <w:p w14:paraId="42004E25" w14:textId="77777777" w:rsidR="0046283E" w:rsidRDefault="0046283E" w:rsidP="0046283E">
            <w:pPr>
              <w:rPr>
                <w:rFonts w:asciiTheme="majorHAnsi" w:hAnsiTheme="majorHAnsi"/>
                <w:b/>
                <w:sz w:val="22"/>
                <w:szCs w:val="22"/>
              </w:rPr>
            </w:pPr>
            <w:r>
              <w:rPr>
                <w:rFonts w:asciiTheme="majorHAnsi" w:hAnsiTheme="majorHAnsi"/>
                <w:b/>
                <w:sz w:val="22"/>
                <w:szCs w:val="22"/>
              </w:rPr>
              <w:lastRenderedPageBreak/>
              <w:t>Instructor</w:t>
            </w:r>
          </w:p>
          <w:p w14:paraId="6F0E4CF1" w14:textId="77777777" w:rsidR="00A7284F" w:rsidRPr="00D37431" w:rsidRDefault="00A7284F" w:rsidP="00A7284F">
            <w:pPr>
              <w:rPr>
                <w:rFonts w:asciiTheme="majorHAnsi" w:hAnsiTheme="majorHAnsi" w:cstheme="majorHAnsi"/>
                <w:b/>
                <w:color w:val="7030A0"/>
                <w:sz w:val="22"/>
                <w:szCs w:val="22"/>
              </w:rPr>
            </w:pPr>
            <w:r w:rsidRPr="00D37431">
              <w:rPr>
                <w:rFonts w:asciiTheme="majorHAnsi" w:hAnsiTheme="majorHAnsi" w:cstheme="majorHAnsi"/>
                <w:color w:val="7030A0"/>
                <w:sz w:val="22"/>
                <w:szCs w:val="22"/>
              </w:rPr>
              <w:t>Where possible, indicate the instructor’s name; otherwise indicate whether the course will be taught by regular faculty, or sessional faculty.</w:t>
            </w:r>
          </w:p>
          <w:p w14:paraId="0DA4CA29" w14:textId="77777777" w:rsidR="0046283E" w:rsidRPr="001E561B" w:rsidRDefault="0046283E" w:rsidP="0046283E">
            <w:pPr>
              <w:rPr>
                <w:rFonts w:asciiTheme="majorHAnsi" w:hAnsiTheme="majorHAnsi"/>
                <w:b/>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05EC526D" w14:textId="5F2FC4E4" w:rsidR="0046283E" w:rsidRPr="001E561B" w:rsidRDefault="0046283E">
            <w:pPr>
              <w:rPr>
                <w:rFonts w:asciiTheme="majorHAnsi" w:hAnsiTheme="majorHAnsi"/>
                <w:sz w:val="22"/>
                <w:szCs w:val="22"/>
              </w:rPr>
            </w:pPr>
          </w:p>
        </w:tc>
      </w:tr>
      <w:tr w:rsidR="0046283E" w:rsidRPr="001E561B" w14:paraId="012F96EE" w14:textId="77777777" w:rsidTr="00601922">
        <w:trPr>
          <w:trHeight w:val="782"/>
        </w:trPr>
        <w:tc>
          <w:tcPr>
            <w:tcW w:w="1860" w:type="pct"/>
            <w:tcBorders>
              <w:right w:val="single" w:sz="4" w:space="0" w:color="auto"/>
            </w:tcBorders>
            <w:shd w:val="clear" w:color="auto" w:fill="F3F3F3"/>
          </w:tcPr>
          <w:p w14:paraId="6AF63B0C" w14:textId="77777777" w:rsidR="0046283E" w:rsidRPr="00733097" w:rsidRDefault="0046283E" w:rsidP="0046283E">
            <w:pPr>
              <w:rPr>
                <w:rFonts w:asciiTheme="majorHAnsi" w:hAnsiTheme="majorHAnsi"/>
                <w:b/>
                <w:sz w:val="22"/>
                <w:szCs w:val="22"/>
                <w:highlight w:val="red"/>
              </w:rPr>
            </w:pPr>
            <w:r w:rsidRPr="00733097">
              <w:rPr>
                <w:rFonts w:asciiTheme="majorHAnsi" w:hAnsiTheme="majorHAnsi"/>
                <w:b/>
                <w:sz w:val="22"/>
                <w:szCs w:val="22"/>
                <w:highlight w:val="red"/>
              </w:rPr>
              <w:t>Revived Courses</w:t>
            </w:r>
          </w:p>
          <w:p w14:paraId="3C0FA1AB" w14:textId="77777777" w:rsidR="0046283E" w:rsidRPr="001E561B" w:rsidRDefault="0046283E" w:rsidP="0046283E">
            <w:pPr>
              <w:rPr>
                <w:rFonts w:asciiTheme="majorHAnsi" w:hAnsiTheme="majorHAnsi"/>
                <w:b/>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3EBA03C6" w14:textId="03443712" w:rsidR="0046283E" w:rsidRPr="001E561B" w:rsidRDefault="0046283E" w:rsidP="0046283E">
            <w:pPr>
              <w:rPr>
                <w:rFonts w:asciiTheme="majorHAnsi" w:hAnsiTheme="majorHAnsi"/>
                <w:sz w:val="22"/>
                <w:szCs w:val="22"/>
              </w:rPr>
            </w:pPr>
            <w:r w:rsidRPr="00733097">
              <w:rPr>
                <w:rFonts w:asciiTheme="majorHAnsi" w:hAnsiTheme="majorHAnsi"/>
                <w:sz w:val="22"/>
                <w:szCs w:val="22"/>
                <w:highlight w:val="red"/>
              </w:rPr>
              <w:t>*Not applicable for a new course. Leave empty.</w:t>
            </w:r>
          </w:p>
        </w:tc>
      </w:tr>
      <w:tr w:rsidR="0046283E" w:rsidRPr="001E561B" w14:paraId="0BB1DD1B" w14:textId="77777777" w:rsidTr="00601922">
        <w:trPr>
          <w:trHeight w:val="1430"/>
        </w:trPr>
        <w:tc>
          <w:tcPr>
            <w:tcW w:w="1860" w:type="pct"/>
            <w:tcBorders>
              <w:right w:val="single" w:sz="4" w:space="0" w:color="auto"/>
            </w:tcBorders>
            <w:shd w:val="clear" w:color="auto" w:fill="F3F3F3"/>
          </w:tcPr>
          <w:p w14:paraId="6B015CD1" w14:textId="77777777" w:rsidR="0046283E" w:rsidRPr="00733097" w:rsidRDefault="0046283E" w:rsidP="0046283E">
            <w:pPr>
              <w:rPr>
                <w:rFonts w:asciiTheme="majorHAnsi" w:hAnsiTheme="majorHAnsi"/>
                <w:b/>
                <w:sz w:val="22"/>
                <w:szCs w:val="22"/>
                <w:highlight w:val="red"/>
              </w:rPr>
            </w:pPr>
            <w:r w:rsidRPr="00733097">
              <w:rPr>
                <w:rFonts w:asciiTheme="majorHAnsi" w:hAnsiTheme="majorHAnsi"/>
                <w:b/>
                <w:sz w:val="22"/>
                <w:szCs w:val="22"/>
                <w:highlight w:val="red"/>
              </w:rPr>
              <w:t>Additional Proposal Documents</w:t>
            </w:r>
          </w:p>
          <w:p w14:paraId="34BA3CB4" w14:textId="77777777" w:rsidR="0046283E" w:rsidRPr="001E561B" w:rsidRDefault="0046283E" w:rsidP="0046283E">
            <w:pPr>
              <w:rPr>
                <w:rFonts w:asciiTheme="majorHAnsi" w:hAnsiTheme="majorHAnsi"/>
                <w:b/>
                <w:sz w:val="22"/>
                <w:szCs w:val="22"/>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67B7A7EB" w14:textId="2E52AF5F" w:rsidR="0046283E" w:rsidRPr="001E561B" w:rsidRDefault="0046283E" w:rsidP="0046283E">
            <w:pPr>
              <w:rPr>
                <w:rFonts w:asciiTheme="majorHAnsi" w:hAnsiTheme="majorHAnsi"/>
                <w:sz w:val="22"/>
                <w:szCs w:val="22"/>
              </w:rPr>
            </w:pPr>
            <w:r w:rsidRPr="00733097">
              <w:rPr>
                <w:rFonts w:asciiTheme="majorHAnsi" w:hAnsiTheme="majorHAnsi" w:cstheme="majorHAnsi"/>
                <w:b/>
                <w:sz w:val="22"/>
                <w:szCs w:val="22"/>
                <w:highlight w:val="red"/>
              </w:rPr>
              <w:t>*</w:t>
            </w:r>
            <w:r w:rsidRPr="00733097">
              <w:rPr>
                <w:rFonts w:asciiTheme="majorHAnsi" w:hAnsiTheme="majorHAnsi" w:cstheme="majorHAnsi"/>
                <w:sz w:val="22"/>
                <w:szCs w:val="22"/>
                <w:highlight w:val="red"/>
              </w:rPr>
              <w:t xml:space="preserve"> Do not use this area. If you have any supporting documents relevant to the proposal, attach them in the Additional Course Documents section.</w:t>
            </w:r>
          </w:p>
        </w:tc>
      </w:tr>
      <w:tr w:rsidR="0046283E" w:rsidRPr="001E561B" w14:paraId="61D8B682" w14:textId="77777777" w:rsidTr="00601922">
        <w:trPr>
          <w:trHeight w:val="50"/>
        </w:trPr>
        <w:tc>
          <w:tcPr>
            <w:tcW w:w="1860" w:type="pct"/>
            <w:tcBorders>
              <w:right w:val="single" w:sz="4" w:space="0" w:color="auto"/>
            </w:tcBorders>
            <w:shd w:val="clear" w:color="auto" w:fill="F3F3F3"/>
          </w:tcPr>
          <w:p w14:paraId="51DE741D" w14:textId="77777777" w:rsidR="0046283E" w:rsidRDefault="0046283E" w:rsidP="0046283E">
            <w:pPr>
              <w:rPr>
                <w:rFonts w:asciiTheme="majorHAnsi" w:hAnsiTheme="majorHAnsi"/>
                <w:b/>
                <w:sz w:val="22"/>
                <w:szCs w:val="22"/>
              </w:rPr>
            </w:pPr>
            <w:r>
              <w:rPr>
                <w:rFonts w:asciiTheme="majorHAnsi" w:hAnsiTheme="majorHAnsi"/>
                <w:b/>
                <w:sz w:val="22"/>
                <w:szCs w:val="22"/>
              </w:rPr>
              <w:t>Additional Course Documents</w:t>
            </w:r>
          </w:p>
          <w:p w14:paraId="03DBD55A" w14:textId="77777777" w:rsidR="00A7284F" w:rsidRPr="00D37431" w:rsidRDefault="00A7284F" w:rsidP="00A7284F">
            <w:pPr>
              <w:rPr>
                <w:rFonts w:asciiTheme="majorHAnsi" w:hAnsiTheme="majorHAnsi" w:cstheme="majorHAnsi"/>
                <w:color w:val="7030A0"/>
                <w:sz w:val="22"/>
                <w:szCs w:val="22"/>
              </w:rPr>
            </w:pPr>
            <w:r w:rsidRPr="00D37431">
              <w:rPr>
                <w:rFonts w:asciiTheme="majorHAnsi" w:hAnsiTheme="majorHAnsi" w:cstheme="majorHAnsi"/>
                <w:color w:val="7030A0"/>
                <w:sz w:val="22"/>
                <w:szCs w:val="22"/>
              </w:rPr>
              <w:t>If you like, you can attach any supporting documents relevant to the standing record of the course</w:t>
            </w:r>
          </w:p>
          <w:p w14:paraId="468568A0" w14:textId="77777777" w:rsidR="0046283E" w:rsidRPr="00733097" w:rsidRDefault="0046283E" w:rsidP="0046283E">
            <w:pPr>
              <w:rPr>
                <w:rFonts w:asciiTheme="majorHAnsi" w:hAnsiTheme="majorHAnsi"/>
                <w:b/>
                <w:sz w:val="22"/>
                <w:szCs w:val="22"/>
                <w:highlight w:val="red"/>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14:paraId="070B917A" w14:textId="63F3FF30" w:rsidR="0046283E" w:rsidRPr="00C11A27" w:rsidRDefault="0046283E">
            <w:pPr>
              <w:rPr>
                <w:rFonts w:asciiTheme="majorHAnsi" w:hAnsiTheme="majorHAnsi" w:cstheme="majorHAnsi"/>
                <w:b/>
                <w:sz w:val="22"/>
                <w:szCs w:val="22"/>
              </w:rPr>
            </w:pPr>
          </w:p>
        </w:tc>
      </w:tr>
    </w:tbl>
    <w:p w14:paraId="0DDFC869" w14:textId="77777777" w:rsidR="0027758B" w:rsidRPr="001E561B" w:rsidRDefault="0027758B" w:rsidP="009848CA">
      <w:pPr>
        <w:rPr>
          <w:rFonts w:asciiTheme="majorHAnsi" w:hAnsiTheme="majorHAnsi"/>
          <w:sz w:val="22"/>
          <w:szCs w:val="22"/>
        </w:rPr>
      </w:pPr>
    </w:p>
    <w:sectPr w:rsidR="0027758B" w:rsidRPr="001E5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34E3" w14:textId="77777777" w:rsidR="0022086E" w:rsidRDefault="0022086E" w:rsidP="0022086E">
      <w:r>
        <w:separator/>
      </w:r>
    </w:p>
  </w:endnote>
  <w:endnote w:type="continuationSeparator" w:id="0">
    <w:p w14:paraId="4F7A8114" w14:textId="77777777" w:rsidR="0022086E" w:rsidRDefault="0022086E" w:rsidP="002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C87C" w14:textId="77777777" w:rsidR="0022086E" w:rsidRDefault="0022086E" w:rsidP="0022086E">
      <w:r>
        <w:separator/>
      </w:r>
    </w:p>
  </w:footnote>
  <w:footnote w:type="continuationSeparator" w:id="0">
    <w:p w14:paraId="168D65B5" w14:textId="77777777" w:rsidR="0022086E" w:rsidRDefault="0022086E" w:rsidP="0022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EBA"/>
    <w:multiLevelType w:val="hybridMultilevel"/>
    <w:tmpl w:val="E132B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C32E2"/>
    <w:multiLevelType w:val="hybridMultilevel"/>
    <w:tmpl w:val="81E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25E18"/>
    <w:multiLevelType w:val="hybridMultilevel"/>
    <w:tmpl w:val="6D92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67899"/>
    <w:multiLevelType w:val="hybridMultilevel"/>
    <w:tmpl w:val="CFEE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E65DF"/>
    <w:multiLevelType w:val="hybridMultilevel"/>
    <w:tmpl w:val="B54EE900"/>
    <w:lvl w:ilvl="0" w:tplc="45925E5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27F57"/>
    <w:multiLevelType w:val="hybridMultilevel"/>
    <w:tmpl w:val="371C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12F6B"/>
    <w:multiLevelType w:val="hybridMultilevel"/>
    <w:tmpl w:val="9914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50430"/>
    <w:multiLevelType w:val="hybridMultilevel"/>
    <w:tmpl w:val="837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A68A5"/>
    <w:multiLevelType w:val="hybridMultilevel"/>
    <w:tmpl w:val="7A1C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091F"/>
    <w:multiLevelType w:val="hybridMultilevel"/>
    <w:tmpl w:val="BAF03430"/>
    <w:lvl w:ilvl="0" w:tplc="6ECE36BE">
      <w:start w:val="1"/>
      <w:numFmt w:val="decimal"/>
      <w:lvlText w:val="%1."/>
      <w:lvlJc w:val="left"/>
      <w:pPr>
        <w:ind w:left="360" w:hanging="360"/>
      </w:pPr>
      <w:rPr>
        <w:b/>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EA576C"/>
    <w:multiLevelType w:val="hybridMultilevel"/>
    <w:tmpl w:val="44D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761D86"/>
    <w:multiLevelType w:val="hybridMultilevel"/>
    <w:tmpl w:val="A6BA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A62BD8"/>
    <w:multiLevelType w:val="hybridMultilevel"/>
    <w:tmpl w:val="E2A0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C73D98"/>
    <w:multiLevelType w:val="hybridMultilevel"/>
    <w:tmpl w:val="6F105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12"/>
  </w:num>
  <w:num w:numId="5">
    <w:abstractNumId w:val="1"/>
  </w:num>
  <w:num w:numId="6">
    <w:abstractNumId w:val="10"/>
  </w:num>
  <w:num w:numId="7">
    <w:abstractNumId w:val="3"/>
  </w:num>
  <w:num w:numId="8">
    <w:abstractNumId w:val="11"/>
  </w:num>
  <w:num w:numId="9">
    <w:abstractNumId w:val="4"/>
  </w:num>
  <w:num w:numId="10">
    <w:abstractNumId w:val="13"/>
  </w:num>
  <w:num w:numId="11">
    <w:abstractNumId w:val="7"/>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0"/>
    <w:rsid w:val="00043B6E"/>
    <w:rsid w:val="000D11EA"/>
    <w:rsid w:val="000D6A52"/>
    <w:rsid w:val="001036E9"/>
    <w:rsid w:val="00135056"/>
    <w:rsid w:val="00146E14"/>
    <w:rsid w:val="001630AD"/>
    <w:rsid w:val="00163A12"/>
    <w:rsid w:val="001A61A8"/>
    <w:rsid w:val="001E561B"/>
    <w:rsid w:val="0022086E"/>
    <w:rsid w:val="0026245A"/>
    <w:rsid w:val="00274D01"/>
    <w:rsid w:val="0027758B"/>
    <w:rsid w:val="00300705"/>
    <w:rsid w:val="00344FA6"/>
    <w:rsid w:val="00371125"/>
    <w:rsid w:val="00393EB2"/>
    <w:rsid w:val="00457E06"/>
    <w:rsid w:val="0046283E"/>
    <w:rsid w:val="004B3CA7"/>
    <w:rsid w:val="004E63B6"/>
    <w:rsid w:val="0052657C"/>
    <w:rsid w:val="00570FFB"/>
    <w:rsid w:val="0057252A"/>
    <w:rsid w:val="00587D1E"/>
    <w:rsid w:val="00601922"/>
    <w:rsid w:val="0060631C"/>
    <w:rsid w:val="00623C83"/>
    <w:rsid w:val="00643D51"/>
    <w:rsid w:val="00664EF0"/>
    <w:rsid w:val="00681C1F"/>
    <w:rsid w:val="006828F5"/>
    <w:rsid w:val="006F2770"/>
    <w:rsid w:val="00720277"/>
    <w:rsid w:val="00777A70"/>
    <w:rsid w:val="007C346B"/>
    <w:rsid w:val="007C602D"/>
    <w:rsid w:val="007D5FBA"/>
    <w:rsid w:val="00831DD6"/>
    <w:rsid w:val="00861F0C"/>
    <w:rsid w:val="008E63E9"/>
    <w:rsid w:val="00972692"/>
    <w:rsid w:val="009848CA"/>
    <w:rsid w:val="009B74C1"/>
    <w:rsid w:val="00A22210"/>
    <w:rsid w:val="00A6299E"/>
    <w:rsid w:val="00A7284F"/>
    <w:rsid w:val="00AE1E47"/>
    <w:rsid w:val="00AE2962"/>
    <w:rsid w:val="00B83BAC"/>
    <w:rsid w:val="00BB758A"/>
    <w:rsid w:val="00BC6EE1"/>
    <w:rsid w:val="00BF0243"/>
    <w:rsid w:val="00C11A27"/>
    <w:rsid w:val="00C23945"/>
    <w:rsid w:val="00C365F5"/>
    <w:rsid w:val="00C479DA"/>
    <w:rsid w:val="00C6271A"/>
    <w:rsid w:val="00CD559C"/>
    <w:rsid w:val="00D15493"/>
    <w:rsid w:val="00D37431"/>
    <w:rsid w:val="00DF2BD8"/>
    <w:rsid w:val="00E12884"/>
    <w:rsid w:val="00E138A6"/>
    <w:rsid w:val="00E156AB"/>
    <w:rsid w:val="00E31B87"/>
    <w:rsid w:val="00E41646"/>
    <w:rsid w:val="00E977D5"/>
    <w:rsid w:val="00EB3F8F"/>
    <w:rsid w:val="00ED12F4"/>
    <w:rsid w:val="00EE6B0F"/>
    <w:rsid w:val="00F17E1C"/>
    <w:rsid w:val="00F2066C"/>
    <w:rsid w:val="00F21B67"/>
    <w:rsid w:val="00F76C7B"/>
    <w:rsid w:val="00FA22EF"/>
    <w:rsid w:val="00FB0A12"/>
    <w:rsid w:val="00FF0AEC"/>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28E6"/>
  <w15:chartTrackingRefBased/>
  <w15:docId w15:val="{16720FB2-0488-4BE0-B068-B3E1C05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A70"/>
    <w:pPr>
      <w:spacing w:after="0" w:line="240" w:lineRule="auto"/>
    </w:pPr>
    <w:rPr>
      <w:rFonts w:ascii="Arial" w:eastAsia="Times New Roman" w:hAnsi="Arial" w:cs="Times New Roman"/>
      <w:sz w:val="20"/>
      <w:szCs w:val="24"/>
      <w:lang w:val="en-CA"/>
    </w:rPr>
  </w:style>
  <w:style w:type="paragraph" w:styleId="Heading2">
    <w:name w:val="heading 2"/>
    <w:basedOn w:val="Normal"/>
    <w:next w:val="Normal"/>
    <w:link w:val="Heading2Char"/>
    <w:uiPriority w:val="9"/>
    <w:unhideWhenUsed/>
    <w:qFormat/>
    <w:rsid w:val="00FF36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link w:val="heading3Char"/>
    <w:rsid w:val="00777A70"/>
    <w:rPr>
      <w:b/>
      <w:szCs w:val="20"/>
    </w:rPr>
  </w:style>
  <w:style w:type="table" w:styleId="TableGrid">
    <w:name w:val="Table Grid"/>
    <w:basedOn w:val="TableNormal"/>
    <w:rsid w:val="00777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7A70"/>
    <w:pPr>
      <w:ind w:left="720"/>
      <w:contextualSpacing/>
    </w:pPr>
    <w:rPr>
      <w:rFonts w:ascii="Times New Roman" w:hAnsi="Times New Roman"/>
      <w:szCs w:val="20"/>
      <w:lang w:val="en-US"/>
    </w:rPr>
  </w:style>
  <w:style w:type="character" w:customStyle="1" w:styleId="heading3Char">
    <w:name w:val="heading3 Char"/>
    <w:basedOn w:val="DefaultParagraphFont"/>
    <w:link w:val="heading3"/>
    <w:rsid w:val="00777A70"/>
    <w:rPr>
      <w:rFonts w:ascii="Arial" w:eastAsia="Times New Roman" w:hAnsi="Arial" w:cs="Times New Roman"/>
      <w:b/>
      <w:sz w:val="20"/>
      <w:szCs w:val="20"/>
      <w:lang w:val="en-CA"/>
    </w:rPr>
  </w:style>
  <w:style w:type="paragraph" w:styleId="BalloonText">
    <w:name w:val="Balloon Text"/>
    <w:basedOn w:val="Normal"/>
    <w:link w:val="BalloonTextChar"/>
    <w:uiPriority w:val="99"/>
    <w:semiHidden/>
    <w:unhideWhenUsed/>
    <w:rsid w:val="00B83BA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3BAC"/>
    <w:rPr>
      <w:rFonts w:ascii="Lucida Grande" w:eastAsiaTheme="minorEastAsia" w:hAnsi="Lucida Grande" w:cs="Lucida Grande"/>
      <w:sz w:val="18"/>
      <w:szCs w:val="18"/>
      <w:lang w:val="en-CA"/>
    </w:rPr>
  </w:style>
  <w:style w:type="character" w:styleId="CommentReference">
    <w:name w:val="annotation reference"/>
    <w:basedOn w:val="DefaultParagraphFont"/>
    <w:uiPriority w:val="99"/>
    <w:semiHidden/>
    <w:unhideWhenUsed/>
    <w:rsid w:val="00C365F5"/>
    <w:rPr>
      <w:sz w:val="16"/>
      <w:szCs w:val="16"/>
    </w:rPr>
  </w:style>
  <w:style w:type="paragraph" w:styleId="CommentText">
    <w:name w:val="annotation text"/>
    <w:basedOn w:val="Normal"/>
    <w:link w:val="CommentTextChar"/>
    <w:uiPriority w:val="99"/>
    <w:semiHidden/>
    <w:unhideWhenUsed/>
    <w:rsid w:val="00C365F5"/>
    <w:rPr>
      <w:szCs w:val="20"/>
    </w:rPr>
  </w:style>
  <w:style w:type="character" w:customStyle="1" w:styleId="CommentTextChar">
    <w:name w:val="Comment Text Char"/>
    <w:basedOn w:val="DefaultParagraphFont"/>
    <w:link w:val="CommentText"/>
    <w:uiPriority w:val="99"/>
    <w:semiHidden/>
    <w:rsid w:val="00C365F5"/>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365F5"/>
    <w:rPr>
      <w:b/>
      <w:bCs/>
    </w:rPr>
  </w:style>
  <w:style w:type="character" w:customStyle="1" w:styleId="CommentSubjectChar">
    <w:name w:val="Comment Subject Char"/>
    <w:basedOn w:val="CommentTextChar"/>
    <w:link w:val="CommentSubject"/>
    <w:uiPriority w:val="99"/>
    <w:semiHidden/>
    <w:rsid w:val="00C365F5"/>
    <w:rPr>
      <w:rFonts w:ascii="Arial" w:eastAsia="Times New Roman" w:hAnsi="Arial" w:cs="Times New Roman"/>
      <w:b/>
      <w:bCs/>
      <w:sz w:val="20"/>
      <w:szCs w:val="20"/>
      <w:lang w:val="en-CA"/>
    </w:rPr>
  </w:style>
  <w:style w:type="character" w:customStyle="1" w:styleId="Heading2Char">
    <w:name w:val="Heading 2 Char"/>
    <w:basedOn w:val="DefaultParagraphFont"/>
    <w:link w:val="Heading2"/>
    <w:uiPriority w:val="9"/>
    <w:rsid w:val="00FF366E"/>
    <w:rPr>
      <w:rFonts w:asciiTheme="majorHAnsi" w:eastAsiaTheme="majorEastAsia" w:hAnsiTheme="majorHAnsi" w:cstheme="majorBidi"/>
      <w:color w:val="2E74B5" w:themeColor="accent1" w:themeShade="BF"/>
      <w:sz w:val="26"/>
      <w:szCs w:val="26"/>
      <w:lang w:val="en-CA"/>
    </w:rPr>
  </w:style>
  <w:style w:type="table" w:customStyle="1" w:styleId="TableGrid1">
    <w:name w:val="Table Grid1"/>
    <w:basedOn w:val="TableNormal"/>
    <w:next w:val="TableGrid"/>
    <w:rsid w:val="00146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146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86E"/>
    <w:pPr>
      <w:tabs>
        <w:tab w:val="center" w:pos="4680"/>
        <w:tab w:val="right" w:pos="9360"/>
      </w:tabs>
    </w:pPr>
  </w:style>
  <w:style w:type="character" w:customStyle="1" w:styleId="HeaderChar">
    <w:name w:val="Header Char"/>
    <w:basedOn w:val="DefaultParagraphFont"/>
    <w:link w:val="Header"/>
    <w:uiPriority w:val="99"/>
    <w:rsid w:val="0022086E"/>
    <w:rPr>
      <w:rFonts w:ascii="Arial" w:eastAsia="Times New Roman" w:hAnsi="Arial" w:cs="Times New Roman"/>
      <w:sz w:val="20"/>
      <w:szCs w:val="24"/>
      <w:lang w:val="en-CA"/>
    </w:rPr>
  </w:style>
  <w:style w:type="paragraph" w:styleId="Footer">
    <w:name w:val="footer"/>
    <w:basedOn w:val="Normal"/>
    <w:link w:val="FooterChar"/>
    <w:uiPriority w:val="99"/>
    <w:unhideWhenUsed/>
    <w:rsid w:val="0022086E"/>
    <w:pPr>
      <w:tabs>
        <w:tab w:val="center" w:pos="4680"/>
        <w:tab w:val="right" w:pos="9360"/>
      </w:tabs>
    </w:pPr>
  </w:style>
  <w:style w:type="character" w:customStyle="1" w:styleId="FooterChar">
    <w:name w:val="Footer Char"/>
    <w:basedOn w:val="DefaultParagraphFont"/>
    <w:link w:val="Footer"/>
    <w:uiPriority w:val="99"/>
    <w:rsid w:val="0022086E"/>
    <w:rPr>
      <w:rFonts w:ascii="Arial" w:eastAsia="Times New Roman" w:hAnsi="Arial" w:cs="Times New Roman"/>
      <w:sz w:val="20"/>
      <w:szCs w:val="24"/>
      <w:lang w:val="en-CA"/>
    </w:rPr>
  </w:style>
  <w:style w:type="character" w:styleId="Hyperlink">
    <w:name w:val="Hyperlink"/>
    <w:basedOn w:val="DefaultParagraphFont"/>
    <w:uiPriority w:val="99"/>
    <w:unhideWhenUsed/>
    <w:rsid w:val="00972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696481">
      <w:bodyDiv w:val="1"/>
      <w:marLeft w:val="0"/>
      <w:marRight w:val="0"/>
      <w:marTop w:val="0"/>
      <w:marBottom w:val="0"/>
      <w:divBdr>
        <w:top w:val="none" w:sz="0" w:space="0" w:color="auto"/>
        <w:left w:val="none" w:sz="0" w:space="0" w:color="auto"/>
        <w:bottom w:val="none" w:sz="0" w:space="0" w:color="auto"/>
        <w:right w:val="none" w:sz="0" w:space="0" w:color="auto"/>
      </w:divBdr>
      <w:divsChild>
        <w:div w:id="1620647964">
          <w:marLeft w:val="0"/>
          <w:marRight w:val="0"/>
          <w:marTop w:val="0"/>
          <w:marBottom w:val="0"/>
          <w:divBdr>
            <w:top w:val="none" w:sz="0" w:space="0" w:color="auto"/>
            <w:left w:val="none" w:sz="0" w:space="0" w:color="auto"/>
            <w:bottom w:val="none" w:sz="0" w:space="0" w:color="auto"/>
            <w:right w:val="none" w:sz="0" w:space="0" w:color="auto"/>
          </w:divBdr>
        </w:div>
        <w:div w:id="1882857524">
          <w:marLeft w:val="0"/>
          <w:marRight w:val="0"/>
          <w:marTop w:val="0"/>
          <w:marBottom w:val="0"/>
          <w:divBdr>
            <w:top w:val="none" w:sz="0" w:space="0" w:color="auto"/>
            <w:left w:val="none" w:sz="0" w:space="0" w:color="auto"/>
            <w:bottom w:val="none" w:sz="0" w:space="0" w:color="auto"/>
            <w:right w:val="none" w:sz="0" w:space="0" w:color="auto"/>
          </w:divBdr>
          <w:divsChild>
            <w:div w:id="1813060356">
              <w:marLeft w:val="0"/>
              <w:marRight w:val="0"/>
              <w:marTop w:val="0"/>
              <w:marBottom w:val="0"/>
              <w:divBdr>
                <w:top w:val="none" w:sz="0" w:space="0" w:color="auto"/>
                <w:left w:val="none" w:sz="0" w:space="0" w:color="auto"/>
                <w:bottom w:val="none" w:sz="0" w:space="0" w:color="auto"/>
                <w:right w:val="none" w:sz="0" w:space="0" w:color="auto"/>
              </w:divBdr>
            </w:div>
          </w:divsChild>
        </w:div>
        <w:div w:id="868758283">
          <w:marLeft w:val="0"/>
          <w:marRight w:val="0"/>
          <w:marTop w:val="0"/>
          <w:marBottom w:val="0"/>
          <w:divBdr>
            <w:top w:val="none" w:sz="0" w:space="0" w:color="auto"/>
            <w:left w:val="none" w:sz="0" w:space="0" w:color="auto"/>
            <w:bottom w:val="none" w:sz="0" w:space="0" w:color="auto"/>
            <w:right w:val="none" w:sz="0" w:space="0" w:color="auto"/>
          </w:divBdr>
          <w:divsChild>
            <w:div w:id="2103184146">
              <w:marLeft w:val="0"/>
              <w:marRight w:val="0"/>
              <w:marTop w:val="0"/>
              <w:marBottom w:val="0"/>
              <w:divBdr>
                <w:top w:val="none" w:sz="0" w:space="0" w:color="auto"/>
                <w:left w:val="none" w:sz="0" w:space="0" w:color="auto"/>
                <w:bottom w:val="none" w:sz="0" w:space="0" w:color="auto"/>
                <w:right w:val="none" w:sz="0" w:space="0" w:color="auto"/>
              </w:divBdr>
            </w:div>
          </w:divsChild>
        </w:div>
        <w:div w:id="1964383671">
          <w:marLeft w:val="0"/>
          <w:marRight w:val="0"/>
          <w:marTop w:val="0"/>
          <w:marBottom w:val="0"/>
          <w:divBdr>
            <w:top w:val="none" w:sz="0" w:space="0" w:color="auto"/>
            <w:left w:val="none" w:sz="0" w:space="0" w:color="auto"/>
            <w:bottom w:val="none" w:sz="0" w:space="0" w:color="auto"/>
            <w:right w:val="none" w:sz="0" w:space="0" w:color="auto"/>
          </w:divBdr>
          <w:divsChild>
            <w:div w:id="1410955956">
              <w:marLeft w:val="0"/>
              <w:marRight w:val="0"/>
              <w:marTop w:val="0"/>
              <w:marBottom w:val="0"/>
              <w:divBdr>
                <w:top w:val="none" w:sz="0" w:space="0" w:color="auto"/>
                <w:left w:val="none" w:sz="0" w:space="0" w:color="auto"/>
                <w:bottom w:val="none" w:sz="0" w:space="0" w:color="auto"/>
                <w:right w:val="none" w:sz="0" w:space="0" w:color="auto"/>
              </w:divBdr>
            </w:div>
          </w:divsChild>
        </w:div>
        <w:div w:id="1815681660">
          <w:marLeft w:val="0"/>
          <w:marRight w:val="0"/>
          <w:marTop w:val="0"/>
          <w:marBottom w:val="0"/>
          <w:divBdr>
            <w:top w:val="none" w:sz="0" w:space="0" w:color="auto"/>
            <w:left w:val="none" w:sz="0" w:space="0" w:color="auto"/>
            <w:bottom w:val="none" w:sz="0" w:space="0" w:color="auto"/>
            <w:right w:val="none" w:sz="0" w:space="0" w:color="auto"/>
          </w:divBdr>
          <w:divsChild>
            <w:div w:id="240023043">
              <w:marLeft w:val="0"/>
              <w:marRight w:val="0"/>
              <w:marTop w:val="0"/>
              <w:marBottom w:val="0"/>
              <w:divBdr>
                <w:top w:val="none" w:sz="0" w:space="0" w:color="auto"/>
                <w:left w:val="none" w:sz="0" w:space="0" w:color="auto"/>
                <w:bottom w:val="none" w:sz="0" w:space="0" w:color="auto"/>
                <w:right w:val="none" w:sz="0" w:space="0" w:color="auto"/>
              </w:divBdr>
            </w:div>
          </w:divsChild>
        </w:div>
        <w:div w:id="1191186871">
          <w:marLeft w:val="0"/>
          <w:marRight w:val="0"/>
          <w:marTop w:val="0"/>
          <w:marBottom w:val="0"/>
          <w:divBdr>
            <w:top w:val="none" w:sz="0" w:space="0" w:color="auto"/>
            <w:left w:val="none" w:sz="0" w:space="0" w:color="auto"/>
            <w:bottom w:val="none" w:sz="0" w:space="0" w:color="auto"/>
            <w:right w:val="none" w:sz="0" w:space="0" w:color="auto"/>
          </w:divBdr>
          <w:divsChild>
            <w:div w:id="613942164">
              <w:marLeft w:val="0"/>
              <w:marRight w:val="0"/>
              <w:marTop w:val="0"/>
              <w:marBottom w:val="0"/>
              <w:divBdr>
                <w:top w:val="none" w:sz="0" w:space="0" w:color="auto"/>
                <w:left w:val="none" w:sz="0" w:space="0" w:color="auto"/>
                <w:bottom w:val="none" w:sz="0" w:space="0" w:color="auto"/>
                <w:right w:val="none" w:sz="0" w:space="0" w:color="auto"/>
              </w:divBdr>
            </w:div>
          </w:divsChild>
        </w:div>
        <w:div w:id="564414561">
          <w:marLeft w:val="0"/>
          <w:marRight w:val="0"/>
          <w:marTop w:val="0"/>
          <w:marBottom w:val="0"/>
          <w:divBdr>
            <w:top w:val="none" w:sz="0" w:space="0" w:color="auto"/>
            <w:left w:val="none" w:sz="0" w:space="0" w:color="auto"/>
            <w:bottom w:val="none" w:sz="0" w:space="0" w:color="auto"/>
            <w:right w:val="none" w:sz="0" w:space="0" w:color="auto"/>
          </w:divBdr>
          <w:divsChild>
            <w:div w:id="814763765">
              <w:marLeft w:val="0"/>
              <w:marRight w:val="0"/>
              <w:marTop w:val="0"/>
              <w:marBottom w:val="0"/>
              <w:divBdr>
                <w:top w:val="none" w:sz="0" w:space="0" w:color="auto"/>
                <w:left w:val="none" w:sz="0" w:space="0" w:color="auto"/>
                <w:bottom w:val="none" w:sz="0" w:space="0" w:color="auto"/>
                <w:right w:val="none" w:sz="0" w:space="0" w:color="auto"/>
              </w:divBdr>
            </w:div>
          </w:divsChild>
        </w:div>
        <w:div w:id="51664582">
          <w:marLeft w:val="0"/>
          <w:marRight w:val="0"/>
          <w:marTop w:val="0"/>
          <w:marBottom w:val="0"/>
          <w:divBdr>
            <w:top w:val="none" w:sz="0" w:space="0" w:color="auto"/>
            <w:left w:val="none" w:sz="0" w:space="0" w:color="auto"/>
            <w:bottom w:val="none" w:sz="0" w:space="0" w:color="auto"/>
            <w:right w:val="none" w:sz="0" w:space="0" w:color="auto"/>
          </w:divBdr>
          <w:divsChild>
            <w:div w:id="1217929335">
              <w:marLeft w:val="0"/>
              <w:marRight w:val="0"/>
              <w:marTop w:val="0"/>
              <w:marBottom w:val="0"/>
              <w:divBdr>
                <w:top w:val="none" w:sz="0" w:space="0" w:color="auto"/>
                <w:left w:val="none" w:sz="0" w:space="0" w:color="auto"/>
                <w:bottom w:val="none" w:sz="0" w:space="0" w:color="auto"/>
                <w:right w:val="none" w:sz="0" w:space="0" w:color="auto"/>
              </w:divBdr>
            </w:div>
          </w:divsChild>
        </w:div>
        <w:div w:id="115563541">
          <w:marLeft w:val="0"/>
          <w:marRight w:val="0"/>
          <w:marTop w:val="0"/>
          <w:marBottom w:val="0"/>
          <w:divBdr>
            <w:top w:val="none" w:sz="0" w:space="0" w:color="auto"/>
            <w:left w:val="none" w:sz="0" w:space="0" w:color="auto"/>
            <w:bottom w:val="none" w:sz="0" w:space="0" w:color="auto"/>
            <w:right w:val="none" w:sz="0" w:space="0" w:color="auto"/>
          </w:divBdr>
          <w:divsChild>
            <w:div w:id="2097045187">
              <w:marLeft w:val="0"/>
              <w:marRight w:val="0"/>
              <w:marTop w:val="0"/>
              <w:marBottom w:val="0"/>
              <w:divBdr>
                <w:top w:val="none" w:sz="0" w:space="0" w:color="auto"/>
                <w:left w:val="none" w:sz="0" w:space="0" w:color="auto"/>
                <w:bottom w:val="none" w:sz="0" w:space="0" w:color="auto"/>
                <w:right w:val="none" w:sz="0" w:space="0" w:color="auto"/>
              </w:divBdr>
            </w:div>
          </w:divsChild>
        </w:div>
        <w:div w:id="435098004">
          <w:marLeft w:val="0"/>
          <w:marRight w:val="0"/>
          <w:marTop w:val="0"/>
          <w:marBottom w:val="0"/>
          <w:divBdr>
            <w:top w:val="none" w:sz="0" w:space="0" w:color="auto"/>
            <w:left w:val="none" w:sz="0" w:space="0" w:color="auto"/>
            <w:bottom w:val="none" w:sz="0" w:space="0" w:color="auto"/>
            <w:right w:val="none" w:sz="0" w:space="0" w:color="auto"/>
          </w:divBdr>
          <w:divsChild>
            <w:div w:id="795365979">
              <w:marLeft w:val="0"/>
              <w:marRight w:val="0"/>
              <w:marTop w:val="0"/>
              <w:marBottom w:val="0"/>
              <w:divBdr>
                <w:top w:val="none" w:sz="0" w:space="0" w:color="auto"/>
                <w:left w:val="none" w:sz="0" w:space="0" w:color="auto"/>
                <w:bottom w:val="none" w:sz="0" w:space="0" w:color="auto"/>
                <w:right w:val="none" w:sz="0" w:space="0" w:color="auto"/>
              </w:divBdr>
            </w:div>
          </w:divsChild>
        </w:div>
        <w:div w:id="1584146286">
          <w:marLeft w:val="0"/>
          <w:marRight w:val="0"/>
          <w:marTop w:val="0"/>
          <w:marBottom w:val="0"/>
          <w:divBdr>
            <w:top w:val="none" w:sz="0" w:space="0" w:color="auto"/>
            <w:left w:val="none" w:sz="0" w:space="0" w:color="auto"/>
            <w:bottom w:val="none" w:sz="0" w:space="0" w:color="auto"/>
            <w:right w:val="none" w:sz="0" w:space="0" w:color="auto"/>
          </w:divBdr>
          <w:divsChild>
            <w:div w:id="1426226397">
              <w:marLeft w:val="0"/>
              <w:marRight w:val="0"/>
              <w:marTop w:val="0"/>
              <w:marBottom w:val="0"/>
              <w:divBdr>
                <w:top w:val="none" w:sz="0" w:space="0" w:color="auto"/>
                <w:left w:val="none" w:sz="0" w:space="0" w:color="auto"/>
                <w:bottom w:val="none" w:sz="0" w:space="0" w:color="auto"/>
                <w:right w:val="none" w:sz="0" w:space="0" w:color="auto"/>
              </w:divBdr>
            </w:div>
          </w:divsChild>
        </w:div>
        <w:div w:id="980427935">
          <w:marLeft w:val="0"/>
          <w:marRight w:val="0"/>
          <w:marTop w:val="0"/>
          <w:marBottom w:val="0"/>
          <w:divBdr>
            <w:top w:val="none" w:sz="0" w:space="0" w:color="auto"/>
            <w:left w:val="none" w:sz="0" w:space="0" w:color="auto"/>
            <w:bottom w:val="none" w:sz="0" w:space="0" w:color="auto"/>
            <w:right w:val="none" w:sz="0" w:space="0" w:color="auto"/>
          </w:divBdr>
          <w:divsChild>
            <w:div w:id="1294215309">
              <w:marLeft w:val="0"/>
              <w:marRight w:val="0"/>
              <w:marTop w:val="0"/>
              <w:marBottom w:val="0"/>
              <w:divBdr>
                <w:top w:val="none" w:sz="0" w:space="0" w:color="auto"/>
                <w:left w:val="none" w:sz="0" w:space="0" w:color="auto"/>
                <w:bottom w:val="none" w:sz="0" w:space="0" w:color="auto"/>
                <w:right w:val="none" w:sz="0" w:space="0" w:color="auto"/>
              </w:divBdr>
            </w:div>
          </w:divsChild>
        </w:div>
        <w:div w:id="1763524579">
          <w:marLeft w:val="0"/>
          <w:marRight w:val="0"/>
          <w:marTop w:val="0"/>
          <w:marBottom w:val="0"/>
          <w:divBdr>
            <w:top w:val="none" w:sz="0" w:space="0" w:color="auto"/>
            <w:left w:val="none" w:sz="0" w:space="0" w:color="auto"/>
            <w:bottom w:val="none" w:sz="0" w:space="0" w:color="auto"/>
            <w:right w:val="none" w:sz="0" w:space="0" w:color="auto"/>
          </w:divBdr>
          <w:divsChild>
            <w:div w:id="51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ve.utsc.utoronto.ca/public/dean/academic%20administrators/DCD%202021-22/Delivery_Mode_Guidelines_July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ourspace.utsc.utoronto.ca\Curriculum\EL%20Course%20Tagging%20Project%202021\Experiential%20Learning%20Course%20Tagging%20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0B0E-40E7-4816-BFE9-41E9CDC8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Chaudhry</dc:creator>
  <cp:keywords/>
  <dc:description/>
  <cp:lastModifiedBy>Melissa Pullara</cp:lastModifiedBy>
  <cp:revision>9</cp:revision>
  <dcterms:created xsi:type="dcterms:W3CDTF">2021-08-03T16:02:00Z</dcterms:created>
  <dcterms:modified xsi:type="dcterms:W3CDTF">2021-09-20T19:08:00Z</dcterms:modified>
</cp:coreProperties>
</file>